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97326A" w:rsidTr="00E751F5">
        <w:tc>
          <w:tcPr>
            <w:tcW w:w="7792" w:type="dxa"/>
          </w:tcPr>
          <w:p w:rsidR="0097326A" w:rsidRPr="005C7B29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Prüfung Protokoll Medikamentenvorräte in Heime</w:t>
            </w:r>
          </w:p>
        </w:tc>
        <w:tc>
          <w:tcPr>
            <w:tcW w:w="1270" w:type="dxa"/>
          </w:tcPr>
          <w:p w:rsidR="0097326A" w:rsidRDefault="0097326A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O2R1</w:t>
            </w:r>
          </w:p>
        </w:tc>
      </w:tr>
    </w:tbl>
    <w:p w:rsidR="0097326A" w:rsidRPr="00111428" w:rsidRDefault="0097326A" w:rsidP="0097326A">
      <w:pPr>
        <w:spacing w:after="0"/>
        <w:rPr>
          <w:rFonts w:ascii="Arial" w:eastAsia="Droid Sans Fallback" w:hAnsi="Arial" w:cs="Lohit Hindi"/>
          <w:b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326A" w:rsidTr="00E751F5">
        <w:tc>
          <w:tcPr>
            <w:tcW w:w="9062" w:type="dxa"/>
          </w:tcPr>
          <w:p w:rsidR="0097326A" w:rsidRPr="00111428" w:rsidRDefault="0097326A" w:rsidP="00E751F5">
            <w:pPr>
              <w:jc w:val="center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111428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Protokoll über die Prüfung der Vorräte an Arzneimitteln</w:t>
            </w:r>
          </w:p>
          <w:p w:rsidR="0097326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111428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und apothekenpflichtigen Medizinprodukten</w:t>
            </w:r>
          </w:p>
        </w:tc>
      </w:tr>
    </w:tbl>
    <w:p w:rsidR="0097326A" w:rsidRDefault="0097326A" w:rsidP="0097326A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2"/>
        <w:gridCol w:w="5910"/>
      </w:tblGrid>
      <w:tr w:rsidR="0097326A" w:rsidTr="00E751F5">
        <w:tc>
          <w:tcPr>
            <w:tcW w:w="3152" w:type="dxa"/>
          </w:tcPr>
          <w:p w:rsidR="0097326A" w:rsidRDefault="0097326A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Unternehmensbezeichnung</w:t>
            </w:r>
          </w:p>
        </w:tc>
        <w:tc>
          <w:tcPr>
            <w:tcW w:w="5910" w:type="dxa"/>
          </w:tcPr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Tr="00E751F5">
        <w:tc>
          <w:tcPr>
            <w:tcW w:w="3152" w:type="dxa"/>
          </w:tcPr>
          <w:p w:rsidR="0097326A" w:rsidRDefault="0097326A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Postleitzahl</w:t>
            </w:r>
          </w:p>
        </w:tc>
        <w:tc>
          <w:tcPr>
            <w:tcW w:w="5910" w:type="dxa"/>
          </w:tcPr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Tr="00E751F5">
        <w:tc>
          <w:tcPr>
            <w:tcW w:w="3152" w:type="dxa"/>
          </w:tcPr>
          <w:p w:rsidR="0097326A" w:rsidRDefault="0097326A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Ortsbezeichnung</w:t>
            </w:r>
          </w:p>
        </w:tc>
        <w:tc>
          <w:tcPr>
            <w:tcW w:w="5910" w:type="dxa"/>
          </w:tcPr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Tr="00E751F5">
        <w:tc>
          <w:tcPr>
            <w:tcW w:w="3152" w:type="dxa"/>
          </w:tcPr>
          <w:p w:rsidR="0097326A" w:rsidRDefault="0097326A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Straße</w:t>
            </w:r>
          </w:p>
        </w:tc>
        <w:tc>
          <w:tcPr>
            <w:tcW w:w="5910" w:type="dxa"/>
          </w:tcPr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Tr="00E751F5">
        <w:tc>
          <w:tcPr>
            <w:tcW w:w="3152" w:type="dxa"/>
          </w:tcPr>
          <w:p w:rsidR="0097326A" w:rsidRDefault="0097326A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Hausnummer</w:t>
            </w:r>
          </w:p>
        </w:tc>
        <w:tc>
          <w:tcPr>
            <w:tcW w:w="5910" w:type="dxa"/>
          </w:tcPr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Tr="00E751F5">
        <w:tc>
          <w:tcPr>
            <w:tcW w:w="3152" w:type="dxa"/>
          </w:tcPr>
          <w:p w:rsidR="0097326A" w:rsidRDefault="0097326A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Bereich / Abteilung</w:t>
            </w:r>
          </w:p>
        </w:tc>
        <w:tc>
          <w:tcPr>
            <w:tcW w:w="5910" w:type="dxa"/>
          </w:tcPr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Tr="00E751F5">
        <w:tc>
          <w:tcPr>
            <w:tcW w:w="3152" w:type="dxa"/>
          </w:tcPr>
          <w:p w:rsidR="0097326A" w:rsidRDefault="0097326A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Datum der Prüfung</w:t>
            </w:r>
          </w:p>
        </w:tc>
        <w:tc>
          <w:tcPr>
            <w:tcW w:w="5910" w:type="dxa"/>
          </w:tcPr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97326A" w:rsidRDefault="0097326A" w:rsidP="0097326A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851"/>
        <w:gridCol w:w="847"/>
        <w:gridCol w:w="2266"/>
      </w:tblGrid>
      <w:tr w:rsidR="0097326A" w:rsidRPr="000F722A" w:rsidTr="00E751F5">
        <w:tc>
          <w:tcPr>
            <w:tcW w:w="5098" w:type="dxa"/>
            <w:gridSpan w:val="2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F722A">
              <w:rPr>
                <w:rFonts w:ascii="Arial" w:eastAsia="Droid Sans Fallback" w:hAnsi="Arial" w:cs="Arial"/>
                <w:b/>
                <w:kern w:val="3"/>
                <w:sz w:val="24"/>
                <w:szCs w:val="24"/>
                <w:lang w:eastAsia="zh-CN" w:bidi="hi-IN"/>
              </w:rPr>
              <w:t>Prüfungsinhalt</w:t>
            </w: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0F722A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0F722A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0F722A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Bemerkung</w:t>
            </w: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Pr="00D03C24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 xml:space="preserve">Werden die allgemeinen Lagerungs- und Aufbewahrungsbedingungen (Licht, Temperatur, Hygiene) eingehalten? </w:t>
            </w: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 xml:space="preserve">Ist der Arzneimittelschrank abgeschlossen? </w:t>
            </w:r>
          </w:p>
          <w:p w:rsidR="0097326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97326A" w:rsidRPr="00D03C24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>Werden die Arzneimittel bewohnerbezogen aufbewahrt?</w:t>
            </w:r>
          </w:p>
          <w:p w:rsidR="0097326A" w:rsidRPr="00D03C24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>Werden die Arzneimittel in Originalbehältnissen aufbewahrt?</w:t>
            </w:r>
          </w:p>
          <w:p w:rsidR="0097326A" w:rsidRPr="000F722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Pr="000F722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 xml:space="preserve">Werden die angebrochenen Arzneimittel gekennzeichnet und falls erforderlich mit einem </w:t>
            </w:r>
            <w:proofErr w:type="spellStart"/>
            <w:r w:rsidRPr="00D03C24">
              <w:rPr>
                <w:rFonts w:ascii="Arial" w:hAnsi="Arial" w:cs="Arial"/>
                <w:sz w:val="24"/>
                <w:szCs w:val="24"/>
              </w:rPr>
              <w:t>Anbruchsdatum</w:t>
            </w:r>
            <w:proofErr w:type="spellEnd"/>
            <w:r w:rsidRPr="00D03C24">
              <w:rPr>
                <w:rFonts w:ascii="Arial" w:hAnsi="Arial" w:cs="Arial"/>
                <w:sz w:val="24"/>
                <w:szCs w:val="24"/>
              </w:rPr>
              <w:t xml:space="preserve"> versehen?</w:t>
            </w: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Pr="000F722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>Werden die angebrochenen Arzneimittel, falls erforderlich,  entsprechend der Angaben des Herst</w:t>
            </w:r>
            <w:r>
              <w:rPr>
                <w:rFonts w:ascii="Arial" w:hAnsi="Arial" w:cs="Arial"/>
                <w:sz w:val="24"/>
                <w:szCs w:val="24"/>
              </w:rPr>
              <w:t xml:space="preserve">ellers rechtzeitig vernichtet? </w:t>
            </w: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 xml:space="preserve">Ist sichergestellt, dass die ältesten Packungen zuerst verbraucht werden </w:t>
            </w:r>
          </w:p>
          <w:p w:rsidR="0097326A" w:rsidRPr="000F722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(First in–First out-Prinzip)?  </w:t>
            </w: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>Ist bewohnerbezogen nur ein Anbruch eines Fertigarzneimittels vorhanden?</w:t>
            </w:r>
          </w:p>
          <w:p w:rsidR="0097326A" w:rsidRPr="000F722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>Werden kühl aufzubewahrende Arzneimittel in einem separaten Kühlschrank gelagert?</w:t>
            </w:r>
          </w:p>
          <w:p w:rsidR="0097326A" w:rsidRPr="000F722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>Wird die Kühlschranktemperatur regelmäßig überprüft (Minimax-Thermometer)?</w:t>
            </w:r>
          </w:p>
          <w:p w:rsidR="0097326A" w:rsidRPr="000F722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>Wird die Überprüfung der Kühlschranktemperatur dokumentiert?</w:t>
            </w:r>
          </w:p>
          <w:p w:rsidR="0097326A" w:rsidRPr="000F722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Pr="000F722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>Werden die kühl zu lagernden Arzneimittel bewohnerbezogen im Kühlschrank aufbewahrt?</w:t>
            </w: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0F722A">
              <w:rPr>
                <w:rFonts w:ascii="Arial" w:eastAsia="Droid Sans Fallback" w:hAnsi="Arial" w:cs="Ari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Prüfungsinhalt</w:t>
            </w: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0F722A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0F722A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0F722A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Bemerkung</w:t>
            </w: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>Werden die Betäubungsmittel ordnungsgemäß gelagert?</w:t>
            </w:r>
          </w:p>
          <w:p w:rsidR="0097326A" w:rsidRPr="00443472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Pr="00443472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>Wurden nicht mehr benötigte oder nicht mehr verwendbare Arzneimittel aussortiert und sachgerecht entsorgt?</w:t>
            </w: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>Wurden vorhandene Mängel sofort abgestellt?</w:t>
            </w:r>
          </w:p>
          <w:p w:rsidR="0097326A" w:rsidRPr="00443472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>Ist eine erneute kurzfristige Prüfung der Arzneimittelvorräte notwendig?</w:t>
            </w:r>
          </w:p>
          <w:p w:rsidR="0097326A" w:rsidRPr="00443472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D03C24">
              <w:rPr>
                <w:rFonts w:ascii="Arial" w:hAnsi="Arial" w:cs="Arial"/>
                <w:sz w:val="24"/>
                <w:szCs w:val="24"/>
              </w:rPr>
              <w:t>Wurden die bei der letzten Prüfung festgestellten Mängel abgestellt?</w:t>
            </w:r>
          </w:p>
          <w:p w:rsidR="0097326A" w:rsidRPr="00443472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RPr="000F722A" w:rsidTr="00E751F5">
        <w:tc>
          <w:tcPr>
            <w:tcW w:w="5098" w:type="dxa"/>
            <w:gridSpan w:val="2"/>
          </w:tcPr>
          <w:p w:rsidR="0097326A" w:rsidRPr="00D03C24" w:rsidRDefault="0097326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627A9A">
              <w:rPr>
                <w:rFonts w:ascii="Arial" w:hAnsi="Arial" w:cs="Arial"/>
                <w:sz w:val="24"/>
                <w:szCs w:val="24"/>
              </w:rPr>
              <w:t>Dem Apotheker wurden sämtliche Arzneimittelvorräte zur Prüfung zugänglich gemacht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7" w:type="dxa"/>
          </w:tcPr>
          <w:p w:rsidR="0097326A" w:rsidRPr="000F722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66" w:type="dxa"/>
          </w:tcPr>
          <w:p w:rsidR="0097326A" w:rsidRPr="000F722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Tr="00E751F5">
        <w:tc>
          <w:tcPr>
            <w:tcW w:w="9062" w:type="dxa"/>
            <w:gridSpan w:val="5"/>
          </w:tcPr>
          <w:p w:rsidR="0097326A" w:rsidRPr="00D03C24" w:rsidRDefault="0097326A" w:rsidP="00E751F5">
            <w:pPr>
              <w:jc w:val="both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D03C24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Weitere Bemerkungen</w:t>
            </w:r>
          </w:p>
        </w:tc>
      </w:tr>
      <w:tr w:rsidR="0097326A" w:rsidTr="00E751F5">
        <w:tc>
          <w:tcPr>
            <w:tcW w:w="9062" w:type="dxa"/>
            <w:gridSpan w:val="5"/>
          </w:tcPr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Tr="00E751F5">
        <w:tc>
          <w:tcPr>
            <w:tcW w:w="9062" w:type="dxa"/>
            <w:gridSpan w:val="5"/>
          </w:tcPr>
          <w:p w:rsidR="0097326A" w:rsidRPr="00627A9A" w:rsidRDefault="0097326A" w:rsidP="00E751F5">
            <w:pPr>
              <w:jc w:val="both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627A9A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Unterschriften</w:t>
            </w:r>
          </w:p>
        </w:tc>
      </w:tr>
      <w:tr w:rsidR="0097326A" w:rsidTr="00E751F5">
        <w:tc>
          <w:tcPr>
            <w:tcW w:w="2263" w:type="dxa"/>
          </w:tcPr>
          <w:p w:rsidR="0097326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799" w:type="dxa"/>
            <w:gridSpan w:val="4"/>
          </w:tcPr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Tr="00E751F5">
        <w:tc>
          <w:tcPr>
            <w:tcW w:w="2263" w:type="dxa"/>
          </w:tcPr>
          <w:p w:rsidR="0097326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Datum</w:t>
            </w:r>
          </w:p>
        </w:tc>
        <w:tc>
          <w:tcPr>
            <w:tcW w:w="6799" w:type="dxa"/>
            <w:gridSpan w:val="4"/>
          </w:tcPr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Name, Unterschrift Prüfer (Apotheker(in)</w:t>
            </w:r>
          </w:p>
        </w:tc>
      </w:tr>
      <w:tr w:rsidR="0097326A" w:rsidTr="00E751F5">
        <w:tc>
          <w:tcPr>
            <w:tcW w:w="2263" w:type="dxa"/>
          </w:tcPr>
          <w:p w:rsidR="0097326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97326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799" w:type="dxa"/>
            <w:gridSpan w:val="4"/>
          </w:tcPr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326A" w:rsidTr="00E751F5">
        <w:tc>
          <w:tcPr>
            <w:tcW w:w="2263" w:type="dxa"/>
          </w:tcPr>
          <w:p w:rsidR="0097326A" w:rsidRDefault="0097326A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Datum</w:t>
            </w:r>
          </w:p>
        </w:tc>
        <w:tc>
          <w:tcPr>
            <w:tcW w:w="6799" w:type="dxa"/>
            <w:gridSpan w:val="4"/>
          </w:tcPr>
          <w:p w:rsidR="0097326A" w:rsidRDefault="0097326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Name, Unterschrift Leitungspersonal Kenntnisnahme</w:t>
            </w:r>
          </w:p>
        </w:tc>
      </w:tr>
    </w:tbl>
    <w:p w:rsidR="0097326A" w:rsidRDefault="0097326A" w:rsidP="0097326A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</w:p>
    <w:p w:rsidR="00CB3A6C" w:rsidRPr="0097326A" w:rsidRDefault="00CB3A6C" w:rsidP="0097326A"/>
    <w:sectPr w:rsidR="00CB3A6C" w:rsidRPr="009732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EAF"/>
    <w:multiLevelType w:val="hybridMultilevel"/>
    <w:tmpl w:val="0CCC5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611"/>
    <w:multiLevelType w:val="hybridMultilevel"/>
    <w:tmpl w:val="4246F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3082"/>
    <w:multiLevelType w:val="hybridMultilevel"/>
    <w:tmpl w:val="41048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6B52"/>
    <w:multiLevelType w:val="hybridMultilevel"/>
    <w:tmpl w:val="F9CCB9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85CA8"/>
    <w:multiLevelType w:val="hybridMultilevel"/>
    <w:tmpl w:val="BAC22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94D49"/>
    <w:multiLevelType w:val="hybridMultilevel"/>
    <w:tmpl w:val="78640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37412"/>
    <w:multiLevelType w:val="hybridMultilevel"/>
    <w:tmpl w:val="D3981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03CEA"/>
    <w:multiLevelType w:val="hybridMultilevel"/>
    <w:tmpl w:val="45A674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70718"/>
    <w:multiLevelType w:val="hybridMultilevel"/>
    <w:tmpl w:val="C6343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E0D3F"/>
    <w:multiLevelType w:val="hybridMultilevel"/>
    <w:tmpl w:val="74E87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64E5E"/>
    <w:multiLevelType w:val="hybridMultilevel"/>
    <w:tmpl w:val="4B264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F41"/>
    <w:multiLevelType w:val="hybridMultilevel"/>
    <w:tmpl w:val="F6A6E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523C5"/>
    <w:multiLevelType w:val="hybridMultilevel"/>
    <w:tmpl w:val="3FE82A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E5559"/>
    <w:multiLevelType w:val="hybridMultilevel"/>
    <w:tmpl w:val="F79E2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012B4"/>
    <w:multiLevelType w:val="hybridMultilevel"/>
    <w:tmpl w:val="4A04D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E17D4"/>
    <w:multiLevelType w:val="hybridMultilevel"/>
    <w:tmpl w:val="A568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C4D81"/>
    <w:multiLevelType w:val="hybridMultilevel"/>
    <w:tmpl w:val="1236E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91F4E"/>
    <w:multiLevelType w:val="hybridMultilevel"/>
    <w:tmpl w:val="89922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020F8"/>
    <w:multiLevelType w:val="hybridMultilevel"/>
    <w:tmpl w:val="FF5AB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116FB"/>
    <w:multiLevelType w:val="hybridMultilevel"/>
    <w:tmpl w:val="E23A5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11A48"/>
    <w:multiLevelType w:val="hybridMultilevel"/>
    <w:tmpl w:val="19CE4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C76E3"/>
    <w:multiLevelType w:val="hybridMultilevel"/>
    <w:tmpl w:val="C818C096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62F47221"/>
    <w:multiLevelType w:val="hybridMultilevel"/>
    <w:tmpl w:val="64FC88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B2110"/>
    <w:multiLevelType w:val="hybridMultilevel"/>
    <w:tmpl w:val="79B2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00007"/>
    <w:multiLevelType w:val="hybridMultilevel"/>
    <w:tmpl w:val="BBC4D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9106B"/>
    <w:multiLevelType w:val="hybridMultilevel"/>
    <w:tmpl w:val="01903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26830"/>
    <w:multiLevelType w:val="hybridMultilevel"/>
    <w:tmpl w:val="9B2C5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D132C"/>
    <w:multiLevelType w:val="hybridMultilevel"/>
    <w:tmpl w:val="C2CC9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00494"/>
    <w:multiLevelType w:val="hybridMultilevel"/>
    <w:tmpl w:val="5B484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C2936"/>
    <w:multiLevelType w:val="hybridMultilevel"/>
    <w:tmpl w:val="5128C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40375"/>
    <w:multiLevelType w:val="hybridMultilevel"/>
    <w:tmpl w:val="8D268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23"/>
  </w:num>
  <w:num w:numId="4">
    <w:abstractNumId w:val="21"/>
  </w:num>
  <w:num w:numId="5">
    <w:abstractNumId w:val="5"/>
  </w:num>
  <w:num w:numId="6">
    <w:abstractNumId w:val="28"/>
  </w:num>
  <w:num w:numId="7">
    <w:abstractNumId w:val="8"/>
  </w:num>
  <w:num w:numId="8">
    <w:abstractNumId w:val="14"/>
  </w:num>
  <w:num w:numId="9">
    <w:abstractNumId w:val="10"/>
  </w:num>
  <w:num w:numId="10">
    <w:abstractNumId w:val="1"/>
  </w:num>
  <w:num w:numId="11">
    <w:abstractNumId w:val="18"/>
  </w:num>
  <w:num w:numId="12">
    <w:abstractNumId w:val="30"/>
  </w:num>
  <w:num w:numId="13">
    <w:abstractNumId w:val="11"/>
  </w:num>
  <w:num w:numId="14">
    <w:abstractNumId w:val="2"/>
  </w:num>
  <w:num w:numId="15">
    <w:abstractNumId w:val="22"/>
  </w:num>
  <w:num w:numId="16">
    <w:abstractNumId w:val="15"/>
  </w:num>
  <w:num w:numId="17">
    <w:abstractNumId w:val="3"/>
  </w:num>
  <w:num w:numId="18">
    <w:abstractNumId w:val="25"/>
  </w:num>
  <w:num w:numId="19">
    <w:abstractNumId w:val="19"/>
  </w:num>
  <w:num w:numId="20">
    <w:abstractNumId w:val="9"/>
  </w:num>
  <w:num w:numId="21">
    <w:abstractNumId w:val="20"/>
  </w:num>
  <w:num w:numId="22">
    <w:abstractNumId w:val="6"/>
  </w:num>
  <w:num w:numId="23">
    <w:abstractNumId w:val="27"/>
  </w:num>
  <w:num w:numId="24">
    <w:abstractNumId w:val="12"/>
  </w:num>
  <w:num w:numId="25">
    <w:abstractNumId w:val="24"/>
  </w:num>
  <w:num w:numId="26">
    <w:abstractNumId w:val="17"/>
  </w:num>
  <w:num w:numId="27">
    <w:abstractNumId w:val="4"/>
  </w:num>
  <w:num w:numId="28">
    <w:abstractNumId w:val="26"/>
  </w:num>
  <w:num w:numId="29">
    <w:abstractNumId w:val="13"/>
  </w:num>
  <w:num w:numId="30">
    <w:abstractNumId w:val="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F5053"/>
    <w:rsid w:val="001C6FAA"/>
    <w:rsid w:val="00201E2B"/>
    <w:rsid w:val="00252038"/>
    <w:rsid w:val="003C1EC6"/>
    <w:rsid w:val="0042321D"/>
    <w:rsid w:val="008A5343"/>
    <w:rsid w:val="0097326A"/>
    <w:rsid w:val="00A55977"/>
    <w:rsid w:val="00B74126"/>
    <w:rsid w:val="00CB3A6C"/>
    <w:rsid w:val="00D45F89"/>
    <w:rsid w:val="00D906D2"/>
    <w:rsid w:val="00EF3A00"/>
    <w:rsid w:val="00F3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32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2019-04-20T15:11:00Z</cp:lastPrinted>
  <dcterms:created xsi:type="dcterms:W3CDTF">2019-04-20T15:13:00Z</dcterms:created>
  <dcterms:modified xsi:type="dcterms:W3CDTF">2019-04-20T15:13:00Z</dcterms:modified>
</cp:coreProperties>
</file>