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42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7A477F" w:rsidRPr="007A477F" w:rsidTr="00E751F5">
        <w:tc>
          <w:tcPr>
            <w:tcW w:w="9062" w:type="dxa"/>
            <w:shd w:val="clear" w:color="auto" w:fill="FFFFFF" w:themeFill="background1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Anlage Unterweisung Hygieneanordnung Pflegepersonal und Reinigungskräfte</w:t>
            </w:r>
          </w:p>
        </w:tc>
      </w:tr>
    </w:tbl>
    <w:p w:rsidR="007A477F" w:rsidRPr="007A477F" w:rsidRDefault="007A477F" w:rsidP="007A477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Diese Unterweisung ist eine verbindliche Arbeitsanweisung an alle Beschäftigten des Unternehmens. Die darin enthaltenen Maßnahmen dienen dem Schutz unserer Patienten, zu betreuenden Personen, deren Angehörige und Besucher und allen Mitarbeitern.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105"/>
      </w:tblGrid>
      <w:tr w:rsidR="007A477F" w:rsidRPr="007A477F" w:rsidTr="00E751F5">
        <w:tc>
          <w:tcPr>
            <w:tcW w:w="9062" w:type="dxa"/>
            <w:gridSpan w:val="3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Grundlage der Hygieneanordnung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Erkrankung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Station, Zimmer (Ohne Namen)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 xml:space="preserve">MRSA, 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ESBL-bildende Bakterien, MRGN, VRE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 xml:space="preserve">CDI (Clostridium </w:t>
            </w:r>
            <w:proofErr w:type="spellStart"/>
            <w:r w:rsidRPr="007A477F">
              <w:rPr>
                <w:rFonts w:ascii="Arial" w:hAnsi="Arial" w:cs="Arial"/>
                <w:sz w:val="24"/>
                <w:szCs w:val="24"/>
              </w:rPr>
              <w:t>Difficile</w:t>
            </w:r>
            <w:proofErr w:type="spellEnd"/>
            <w:r w:rsidRPr="007A477F">
              <w:rPr>
                <w:rFonts w:ascii="Arial" w:hAnsi="Arial" w:cs="Arial"/>
                <w:sz w:val="24"/>
                <w:szCs w:val="24"/>
              </w:rPr>
              <w:t xml:space="preserve"> Infektionen)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Infektiöse Gastroenteritiden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NORO - ROTA Viren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Influenza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HBV, HCV, HIV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Krätzmilbe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Ektoparasiten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410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477F" w:rsidRPr="007A477F" w:rsidTr="00E751F5">
        <w:tc>
          <w:tcPr>
            <w:tcW w:w="9062" w:type="dxa"/>
            <w:gridSpan w:val="2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Erforderliche Hygienemaßnahmen Pflege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Basishygiene umsetzen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 xml:space="preserve">PSA Schutzhandschuhe medizinisch tragen   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Wechselkleidung bereitstellen / vorhalten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Infektiöser Abfall im Raum / Bereich lagern, geschlossener Behälter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Gefahrenkennzeichnung mit Hinweise an Zugängen anbringen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477F" w:rsidRPr="007A477F" w:rsidTr="00E751F5">
        <w:tc>
          <w:tcPr>
            <w:tcW w:w="9062" w:type="dxa"/>
            <w:gridSpan w:val="2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Erforderliche Hygienemaßnahmen Reinigung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Wechselausstattung vorhalten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Kontaminierte Kleidung unverzüglich wechseln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Sachgerechte Entsorgung infektiöser Abfall nach Hygieneorganisation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Umgebungshygiene täglich umsetzen (Reinigungs- und Desinfektionsplan)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Bezeichnung Desinfektionsmittel: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Bodenflächenreinigung täglich umsetzen (Reinigungsplan)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Anzahl der Umsetzungen: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Bezeichnung Reinigungsmittel: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Reinigungstätigkeiten mit PDL absprechen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Zusatzreinigungs- und Desinfektionsmaßnahmen erforderlich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Zusatz: Alle Türgriffe im Bereich desinfizieren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Zusatz: Alle Schalter und Bedienelemente desinfizieren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Zusatz: Infektiöser Abfall als letzte Maßnahmen entsorgen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Türen und Zugänge werden immer geschlossen gehalten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Infektiöser Abfall im Raum entsorgen (Entsorgung über Behälter infektiöser Abfall) Entsorgung nur gemäß PDL nach Vorgaben Hygieneorganisation. Geschlossene Beutel, oder Behälter mit Aufschrift Vorsicht infektiöser Abfall.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477F" w:rsidRPr="007A477F" w:rsidTr="00E751F5">
        <w:tc>
          <w:tcPr>
            <w:tcW w:w="9062" w:type="dxa"/>
            <w:gridSpan w:val="2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Besuchermaßnahmen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Händedesinfektion EN 1500 vor und nach Betreten der betroffenen Bereiche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 xml:space="preserve">PSA Schutzhandschuhe tragen   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Mundschutz verwenden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(Kittel, Mantel)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Kopfschutz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Gesichtsschutz (Schutzbrille)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Fußschutz (Überziehschutz)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nur Einmalverwendung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Atemschutz Schutzstufe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PSA Schutzkleidung vor Verlassen ablegen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Meldung bei Personal vor Betreten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477F" w:rsidRPr="007A477F" w:rsidTr="00E751F5">
        <w:tc>
          <w:tcPr>
            <w:tcW w:w="9062" w:type="dxa"/>
            <w:gridSpan w:val="2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Dauer der Anordnung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Bis schriftliche Aufhebung durch Leitung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Bis Datum: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A477F" w:rsidRPr="007A477F" w:rsidTr="00E751F5">
        <w:tc>
          <w:tcPr>
            <w:tcW w:w="9062" w:type="dxa"/>
            <w:gridSpan w:val="2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Wirksamkeit der Maßnahmen (Beginn der Maßnahme)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Unmittelbar, SOFORT</w:t>
            </w:r>
          </w:p>
        </w:tc>
      </w:tr>
      <w:tr w:rsidR="007A477F" w:rsidRPr="007A477F" w:rsidTr="00E751F5">
        <w:tc>
          <w:tcPr>
            <w:tcW w:w="562" w:type="dxa"/>
          </w:tcPr>
          <w:p w:rsidR="007A477F" w:rsidRPr="007A477F" w:rsidRDefault="007A477F" w:rsidP="007A47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0" w:type="dxa"/>
          </w:tcPr>
          <w:p w:rsidR="007A477F" w:rsidRPr="007A477F" w:rsidRDefault="007A477F" w:rsidP="007A477F">
            <w:pPr>
              <w:rPr>
                <w:rFonts w:ascii="Arial" w:hAnsi="Arial" w:cs="Arial"/>
                <w:sz w:val="24"/>
                <w:szCs w:val="24"/>
              </w:rPr>
            </w:pPr>
            <w:r w:rsidRPr="007A477F">
              <w:rPr>
                <w:rFonts w:ascii="Arial" w:hAnsi="Arial" w:cs="Arial"/>
                <w:sz w:val="24"/>
                <w:szCs w:val="24"/>
              </w:rPr>
              <w:t>Ab Datum: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477F" w:rsidRPr="007A477F" w:rsidRDefault="007A477F" w:rsidP="007A477F">
      <w:pPr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477F" w:rsidRPr="007A477F" w:rsidTr="00E751F5">
        <w:tc>
          <w:tcPr>
            <w:tcW w:w="9062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lastRenderedPageBreak/>
              <w:t>Anlage: Nachweis der Unterweisung</w:t>
            </w: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Mit Ihrer Unterschrift bestätigen Sie diese wichtigen Hygieneinformationen verstanden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und gelesen zu haben. Fragen richten Sie bitte unmittelbar an Ihre Heimleitung, Pflegedienstleitung oder Hygienefachkraft.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Bei einer Zuwiderhandlung dieser angeordneten Hygienemaßnahmen kann es zu arbeitsrechtlichen (Abmahnung, Kündigung) und zivilrechtlichen Maßnahmen (Schadensersatzansprüche) kommen.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A477F">
        <w:rPr>
          <w:rFonts w:ascii="Arial" w:hAnsi="Arial" w:cs="Arial"/>
          <w:sz w:val="24"/>
          <w:szCs w:val="24"/>
        </w:rPr>
        <w:t>Datenschutzbestimmungen EU-DSGVO beachten.</w:t>
      </w:r>
    </w:p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lenraster42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397"/>
      </w:tblGrid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Name, Vorname</w:t>
            </w: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A477F">
              <w:rPr>
                <w:rFonts w:ascii="Arial" w:hAnsi="Arial" w:cs="Arial"/>
                <w:b/>
                <w:sz w:val="24"/>
                <w:szCs w:val="24"/>
              </w:rPr>
              <w:t>Unterschrift</w:t>
            </w: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  <w:tr w:rsidR="007A477F" w:rsidRPr="007A477F" w:rsidTr="00E751F5">
        <w:tc>
          <w:tcPr>
            <w:tcW w:w="1555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4110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  <w:tc>
          <w:tcPr>
            <w:tcW w:w="3397" w:type="dxa"/>
          </w:tcPr>
          <w:p w:rsidR="007A477F" w:rsidRPr="007A477F" w:rsidRDefault="007A477F" w:rsidP="007A477F">
            <w:pPr>
              <w:jc w:val="both"/>
              <w:rPr>
                <w:rFonts w:cs="Arial"/>
                <w:sz w:val="48"/>
                <w:szCs w:val="48"/>
              </w:rPr>
            </w:pPr>
          </w:p>
        </w:tc>
      </w:tr>
    </w:tbl>
    <w:p w:rsidR="007A477F" w:rsidRPr="007A477F" w:rsidRDefault="007A477F" w:rsidP="007A477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4B15" w:rsidRPr="00714B15" w:rsidRDefault="00714B15" w:rsidP="008E5FB7"/>
    <w:sectPr w:rsidR="00714B15" w:rsidRPr="00714B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166BB"/>
    <w:rsid w:val="00032C85"/>
    <w:rsid w:val="000335A9"/>
    <w:rsid w:val="00085691"/>
    <w:rsid w:val="00086332"/>
    <w:rsid w:val="000B0338"/>
    <w:rsid w:val="000B5DF3"/>
    <w:rsid w:val="000D2A43"/>
    <w:rsid w:val="000F2068"/>
    <w:rsid w:val="000F5053"/>
    <w:rsid w:val="000F5890"/>
    <w:rsid w:val="001003C8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830CD"/>
    <w:rsid w:val="003C1EC6"/>
    <w:rsid w:val="003F2BE2"/>
    <w:rsid w:val="0042321D"/>
    <w:rsid w:val="0044155F"/>
    <w:rsid w:val="004436EC"/>
    <w:rsid w:val="004E5F64"/>
    <w:rsid w:val="004F5847"/>
    <w:rsid w:val="00511BE2"/>
    <w:rsid w:val="00584F9A"/>
    <w:rsid w:val="005D5865"/>
    <w:rsid w:val="005F7FF6"/>
    <w:rsid w:val="00601334"/>
    <w:rsid w:val="006140C7"/>
    <w:rsid w:val="006164F9"/>
    <w:rsid w:val="00663600"/>
    <w:rsid w:val="006A5205"/>
    <w:rsid w:val="006E20E2"/>
    <w:rsid w:val="006F2226"/>
    <w:rsid w:val="00714B15"/>
    <w:rsid w:val="0072715D"/>
    <w:rsid w:val="00772088"/>
    <w:rsid w:val="00781491"/>
    <w:rsid w:val="007A477F"/>
    <w:rsid w:val="007A483C"/>
    <w:rsid w:val="008840C7"/>
    <w:rsid w:val="00892DFE"/>
    <w:rsid w:val="008A5343"/>
    <w:rsid w:val="008B7CED"/>
    <w:rsid w:val="008E5FB7"/>
    <w:rsid w:val="00914206"/>
    <w:rsid w:val="0097326A"/>
    <w:rsid w:val="009C792C"/>
    <w:rsid w:val="009D16E0"/>
    <w:rsid w:val="009E113A"/>
    <w:rsid w:val="009F3570"/>
    <w:rsid w:val="009F5C63"/>
    <w:rsid w:val="00A05754"/>
    <w:rsid w:val="00A2430F"/>
    <w:rsid w:val="00A26D50"/>
    <w:rsid w:val="00A51658"/>
    <w:rsid w:val="00A55977"/>
    <w:rsid w:val="00A81CDC"/>
    <w:rsid w:val="00AF7E88"/>
    <w:rsid w:val="00B74126"/>
    <w:rsid w:val="00B866E3"/>
    <w:rsid w:val="00C76377"/>
    <w:rsid w:val="00CA10C1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22844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714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39"/>
    <w:rsid w:val="00383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39"/>
    <w:rsid w:val="00016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6">
    <w:name w:val="Tabellenraster26"/>
    <w:basedOn w:val="NormaleTabelle"/>
    <w:next w:val="Tabellenraster"/>
    <w:uiPriority w:val="39"/>
    <w:rsid w:val="000B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7">
    <w:name w:val="Tabellenraster27"/>
    <w:basedOn w:val="NormaleTabelle"/>
    <w:next w:val="Tabellenraster"/>
    <w:uiPriority w:val="39"/>
    <w:rsid w:val="005D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8">
    <w:name w:val="Tabellenraster28"/>
    <w:basedOn w:val="NormaleTabelle"/>
    <w:next w:val="Tabellenraster"/>
    <w:uiPriority w:val="39"/>
    <w:rsid w:val="00B8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9">
    <w:name w:val="Tabellenraster29"/>
    <w:basedOn w:val="NormaleTabelle"/>
    <w:next w:val="Tabellenraster"/>
    <w:uiPriority w:val="39"/>
    <w:rsid w:val="00A8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0">
    <w:name w:val="Tabellenraster30"/>
    <w:basedOn w:val="NormaleTabelle"/>
    <w:next w:val="Tabellenraster"/>
    <w:uiPriority w:val="39"/>
    <w:rsid w:val="009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F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39"/>
    <w:rsid w:val="005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3">
    <w:name w:val="Tabellenraster33"/>
    <w:basedOn w:val="NormaleTabelle"/>
    <w:next w:val="Tabellenraster"/>
    <w:uiPriority w:val="39"/>
    <w:rsid w:val="0010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4">
    <w:name w:val="Tabellenraster34"/>
    <w:basedOn w:val="NormaleTabelle"/>
    <w:next w:val="Tabellenraster"/>
    <w:uiPriority w:val="39"/>
    <w:rsid w:val="0044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5">
    <w:name w:val="Tabellenraster35"/>
    <w:basedOn w:val="NormaleTabelle"/>
    <w:next w:val="Tabellenraster"/>
    <w:uiPriority w:val="39"/>
    <w:rsid w:val="00086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6">
    <w:name w:val="Tabellenraster36"/>
    <w:basedOn w:val="NormaleTabelle"/>
    <w:next w:val="Tabellenraster"/>
    <w:uiPriority w:val="39"/>
    <w:rsid w:val="0066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7">
    <w:name w:val="Tabellenraster37"/>
    <w:basedOn w:val="NormaleTabelle"/>
    <w:next w:val="Tabellenraster"/>
    <w:uiPriority w:val="39"/>
    <w:rsid w:val="009F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8">
    <w:name w:val="Tabellenraster38"/>
    <w:basedOn w:val="NormaleTabelle"/>
    <w:next w:val="Tabellenraster"/>
    <w:uiPriority w:val="39"/>
    <w:rsid w:val="006F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9">
    <w:name w:val="Tabellenraster39"/>
    <w:basedOn w:val="NormaleTabelle"/>
    <w:next w:val="Tabellenraster"/>
    <w:uiPriority w:val="39"/>
    <w:rsid w:val="00CA1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0">
    <w:name w:val="Tabellenraster40"/>
    <w:basedOn w:val="NormaleTabelle"/>
    <w:next w:val="Tabellenraster"/>
    <w:uiPriority w:val="39"/>
    <w:rsid w:val="0060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39"/>
    <w:rsid w:val="00F22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2">
    <w:name w:val="Tabellenraster42"/>
    <w:basedOn w:val="NormaleTabelle"/>
    <w:next w:val="Tabellenraster"/>
    <w:uiPriority w:val="39"/>
    <w:rsid w:val="007A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2019-04-20T18:54:00Z</dcterms:created>
  <dcterms:modified xsi:type="dcterms:W3CDTF">2019-04-20T18:54:00Z</dcterms:modified>
</cp:coreProperties>
</file>