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tblLook w:val="04A0" w:firstRow="1" w:lastRow="0" w:firstColumn="1" w:lastColumn="0" w:noHBand="0" w:noVBand="1"/>
      </w:tblPr>
      <w:tblGrid>
        <w:gridCol w:w="7751"/>
        <w:gridCol w:w="1311"/>
      </w:tblGrid>
      <w:tr w:rsidR="006276C0" w:rsidTr="00E457CF">
        <w:tc>
          <w:tcPr>
            <w:tcW w:w="7751" w:type="dxa"/>
          </w:tcPr>
          <w:p w:rsidR="006276C0" w:rsidRPr="00D90639" w:rsidRDefault="006276C0" w:rsidP="00E457CF">
            <w:pPr>
              <w:rPr>
                <w:rFonts w:ascii="Arial" w:hAnsi="Arial" w:cs="Arial"/>
                <w:sz w:val="24"/>
                <w:szCs w:val="24"/>
              </w:rPr>
            </w:pPr>
            <w:r w:rsidRPr="00CB5F12">
              <w:rPr>
                <w:rFonts w:ascii="Arial" w:hAnsi="Arial" w:cs="Arial"/>
                <w:sz w:val="24"/>
                <w:szCs w:val="24"/>
              </w:rPr>
              <w:t>Tierhaltung in der Pflege</w:t>
            </w:r>
          </w:p>
        </w:tc>
        <w:tc>
          <w:tcPr>
            <w:tcW w:w="1311" w:type="dxa"/>
          </w:tcPr>
          <w:p w:rsidR="006276C0" w:rsidRDefault="006276C0" w:rsidP="00E457CF">
            <w:pPr>
              <w:jc w:val="center"/>
              <w:rPr>
                <w:rFonts w:ascii="Arial" w:hAnsi="Arial" w:cs="Arial"/>
                <w:sz w:val="24"/>
                <w:szCs w:val="24"/>
              </w:rPr>
            </w:pPr>
            <w:r>
              <w:rPr>
                <w:rFonts w:ascii="Arial" w:hAnsi="Arial" w:cs="Arial"/>
                <w:sz w:val="24"/>
                <w:szCs w:val="24"/>
              </w:rPr>
              <w:t>O2R14.47</w:t>
            </w:r>
          </w:p>
        </w:tc>
      </w:tr>
    </w:tbl>
    <w:p w:rsidR="006276C0" w:rsidRDefault="006276C0" w:rsidP="006276C0">
      <w:pPr>
        <w:spacing w:after="0"/>
        <w:jc w:val="both"/>
        <w:rPr>
          <w:rFonts w:ascii="Arial" w:hAnsi="Arial" w:cs="Arial"/>
          <w:b/>
          <w:sz w:val="24"/>
          <w:szCs w:val="24"/>
        </w:rPr>
      </w:pPr>
      <w:bookmarkStart w:id="0" w:name="_GoBack"/>
      <w:bookmarkEnd w:id="0"/>
    </w:p>
    <w:p w:rsidR="006276C0" w:rsidRPr="000B2D7F" w:rsidRDefault="006276C0" w:rsidP="006276C0">
      <w:pPr>
        <w:spacing w:after="0"/>
        <w:jc w:val="both"/>
        <w:rPr>
          <w:rFonts w:ascii="Arial" w:hAnsi="Arial" w:cs="Arial"/>
          <w:b/>
          <w:sz w:val="24"/>
          <w:szCs w:val="24"/>
        </w:rPr>
      </w:pPr>
      <w:r w:rsidRPr="000B2D7F">
        <w:rPr>
          <w:rFonts w:ascii="Arial" w:hAnsi="Arial" w:cs="Arial"/>
          <w:b/>
          <w:sz w:val="24"/>
          <w:szCs w:val="24"/>
        </w:rPr>
        <w:t>Einleitung</w:t>
      </w:r>
    </w:p>
    <w:p w:rsidR="006276C0" w:rsidRPr="000B2D7F" w:rsidRDefault="006276C0" w:rsidP="006276C0">
      <w:pPr>
        <w:spacing w:after="0"/>
        <w:jc w:val="both"/>
        <w:rPr>
          <w:rFonts w:ascii="Arial" w:hAnsi="Arial" w:cs="Arial"/>
          <w:sz w:val="24"/>
          <w:szCs w:val="24"/>
        </w:rPr>
      </w:pPr>
    </w:p>
    <w:p w:rsidR="006276C0" w:rsidRPr="000B2D7F" w:rsidRDefault="006276C0" w:rsidP="006276C0">
      <w:pPr>
        <w:spacing w:after="0"/>
        <w:jc w:val="both"/>
        <w:rPr>
          <w:rFonts w:ascii="Arial" w:hAnsi="Arial" w:cs="Arial"/>
          <w:sz w:val="24"/>
          <w:szCs w:val="24"/>
        </w:rPr>
      </w:pPr>
      <w:r w:rsidRPr="000B2D7F">
        <w:rPr>
          <w:rFonts w:ascii="Arial" w:hAnsi="Arial" w:cs="Arial"/>
          <w:sz w:val="24"/>
          <w:szCs w:val="24"/>
        </w:rPr>
        <w:t>Beziehungen zwischen Mensch und Tier und deren positive Auswirkungen vor allem auf den Menschen sind:</w:t>
      </w:r>
    </w:p>
    <w:p w:rsidR="006276C0" w:rsidRPr="000B2D7F" w:rsidRDefault="006276C0" w:rsidP="006276C0">
      <w:pPr>
        <w:spacing w:after="0"/>
        <w:jc w:val="both"/>
        <w:rPr>
          <w:rFonts w:ascii="Arial" w:hAnsi="Arial" w:cs="Arial"/>
          <w:sz w:val="24"/>
          <w:szCs w:val="24"/>
        </w:rPr>
      </w:pPr>
    </w:p>
    <w:p w:rsidR="006276C0" w:rsidRPr="000B2D7F" w:rsidRDefault="006276C0" w:rsidP="006276C0">
      <w:pPr>
        <w:pStyle w:val="Listenabsatz"/>
        <w:numPr>
          <w:ilvl w:val="0"/>
          <w:numId w:val="1"/>
        </w:numPr>
        <w:spacing w:after="0"/>
        <w:jc w:val="both"/>
        <w:rPr>
          <w:rFonts w:ascii="Arial" w:hAnsi="Arial" w:cs="Arial"/>
          <w:sz w:val="24"/>
          <w:szCs w:val="24"/>
        </w:rPr>
      </w:pPr>
      <w:r w:rsidRPr="000B2D7F">
        <w:rPr>
          <w:rFonts w:ascii="Arial" w:hAnsi="Arial" w:cs="Arial"/>
          <w:sz w:val="24"/>
          <w:szCs w:val="24"/>
        </w:rPr>
        <w:t xml:space="preserve">wesentlich erhöhte Lebensfreude durch Kontakt mit dem Tier und ggf. </w:t>
      </w:r>
      <w:proofErr w:type="spellStart"/>
      <w:r w:rsidRPr="000B2D7F">
        <w:rPr>
          <w:rFonts w:ascii="Arial" w:hAnsi="Arial" w:cs="Arial"/>
          <w:sz w:val="24"/>
          <w:szCs w:val="24"/>
        </w:rPr>
        <w:t>Verantwor-tung</w:t>
      </w:r>
      <w:proofErr w:type="spellEnd"/>
      <w:r w:rsidRPr="000B2D7F">
        <w:rPr>
          <w:rFonts w:ascii="Arial" w:hAnsi="Arial" w:cs="Arial"/>
          <w:sz w:val="24"/>
          <w:szCs w:val="24"/>
        </w:rPr>
        <w:t xml:space="preserve"> für die Pflege des Tieres,</w:t>
      </w:r>
    </w:p>
    <w:p w:rsidR="006276C0" w:rsidRPr="000B2D7F" w:rsidRDefault="006276C0" w:rsidP="006276C0">
      <w:pPr>
        <w:pStyle w:val="Listenabsatz"/>
        <w:numPr>
          <w:ilvl w:val="0"/>
          <w:numId w:val="1"/>
        </w:numPr>
        <w:spacing w:after="0"/>
        <w:jc w:val="both"/>
        <w:rPr>
          <w:rFonts w:ascii="Arial" w:hAnsi="Arial" w:cs="Arial"/>
          <w:sz w:val="24"/>
          <w:szCs w:val="24"/>
        </w:rPr>
      </w:pPr>
      <w:r w:rsidRPr="000B2D7F">
        <w:rPr>
          <w:rFonts w:ascii="Arial" w:hAnsi="Arial" w:cs="Arial"/>
          <w:sz w:val="24"/>
          <w:szCs w:val="24"/>
        </w:rPr>
        <w:t xml:space="preserve">vermehrte körperliche Aktivität durch Bewegung zusammen mit dem Tier, </w:t>
      </w:r>
    </w:p>
    <w:p w:rsidR="006276C0" w:rsidRPr="000B2D7F" w:rsidRDefault="006276C0" w:rsidP="006276C0">
      <w:pPr>
        <w:pStyle w:val="Listenabsatz"/>
        <w:numPr>
          <w:ilvl w:val="0"/>
          <w:numId w:val="1"/>
        </w:numPr>
        <w:spacing w:after="0"/>
        <w:jc w:val="both"/>
        <w:rPr>
          <w:rFonts w:ascii="Arial" w:hAnsi="Arial" w:cs="Arial"/>
          <w:sz w:val="24"/>
          <w:szCs w:val="24"/>
        </w:rPr>
      </w:pPr>
      <w:r w:rsidRPr="000B2D7F">
        <w:rPr>
          <w:rFonts w:ascii="Arial" w:hAnsi="Arial" w:cs="Arial"/>
          <w:sz w:val="24"/>
          <w:szCs w:val="24"/>
        </w:rPr>
        <w:t>vermehrte Sozialkontakte über das Tier.</w:t>
      </w:r>
    </w:p>
    <w:p w:rsidR="006276C0" w:rsidRPr="000B2D7F" w:rsidRDefault="006276C0" w:rsidP="006276C0">
      <w:pPr>
        <w:spacing w:after="0"/>
        <w:jc w:val="both"/>
        <w:rPr>
          <w:rFonts w:ascii="Arial" w:hAnsi="Arial" w:cs="Arial"/>
          <w:sz w:val="24"/>
          <w:szCs w:val="24"/>
        </w:rPr>
      </w:pPr>
    </w:p>
    <w:p w:rsidR="006276C0" w:rsidRPr="000B2D7F" w:rsidRDefault="006276C0" w:rsidP="006276C0">
      <w:pPr>
        <w:spacing w:after="0"/>
        <w:jc w:val="both"/>
        <w:rPr>
          <w:rFonts w:ascii="Arial" w:hAnsi="Arial" w:cs="Arial"/>
          <w:sz w:val="24"/>
          <w:szCs w:val="24"/>
        </w:rPr>
      </w:pPr>
      <w:r w:rsidRPr="000B2D7F">
        <w:rPr>
          <w:rFonts w:ascii="Arial" w:hAnsi="Arial" w:cs="Arial"/>
          <w:sz w:val="24"/>
          <w:szCs w:val="24"/>
        </w:rPr>
        <w:t xml:space="preserve">Diese Einflüsse wirken sich nachweislich auch günstig auf die Gesundheit aus. Das beobachten von Tieren, Streicheln und Körperkontakt unterstutzen den Abbau von Aggressionen und helfen bei der Stressbewältigung. </w:t>
      </w:r>
    </w:p>
    <w:p w:rsidR="006276C0" w:rsidRPr="000B2D7F" w:rsidRDefault="006276C0" w:rsidP="006276C0">
      <w:pPr>
        <w:spacing w:after="0"/>
        <w:jc w:val="both"/>
        <w:rPr>
          <w:rFonts w:ascii="Arial" w:hAnsi="Arial" w:cs="Arial"/>
          <w:sz w:val="24"/>
          <w:szCs w:val="24"/>
        </w:rPr>
      </w:pPr>
    </w:p>
    <w:p w:rsidR="006276C0" w:rsidRPr="000B2D7F" w:rsidRDefault="006276C0" w:rsidP="006276C0">
      <w:pPr>
        <w:spacing w:after="0"/>
        <w:jc w:val="both"/>
        <w:rPr>
          <w:rFonts w:ascii="Arial" w:hAnsi="Arial" w:cs="Arial"/>
          <w:sz w:val="24"/>
          <w:szCs w:val="24"/>
        </w:rPr>
      </w:pPr>
      <w:r w:rsidRPr="000B2D7F">
        <w:rPr>
          <w:rFonts w:ascii="Arial" w:hAnsi="Arial" w:cs="Arial"/>
          <w:sz w:val="24"/>
          <w:szCs w:val="24"/>
        </w:rPr>
        <w:t>Die Stressverminderung ist messbar in Form eines niedrigeren mittleren Blutdrucks im Vergleich zu Menschen unter ähnlichen Lebensumstanden ohne Tierkontakt. Tierkontakt wirkt auch angstmindernd, vor allem Hunde fungieren als Beschützer.</w:t>
      </w:r>
    </w:p>
    <w:p w:rsidR="006276C0" w:rsidRPr="000B2D7F" w:rsidRDefault="006276C0" w:rsidP="006276C0">
      <w:pPr>
        <w:spacing w:after="0"/>
        <w:jc w:val="both"/>
        <w:rPr>
          <w:rFonts w:ascii="Arial" w:hAnsi="Arial" w:cs="Arial"/>
          <w:sz w:val="24"/>
          <w:szCs w:val="24"/>
        </w:rPr>
      </w:pPr>
    </w:p>
    <w:p w:rsidR="006276C0" w:rsidRPr="000B2D7F" w:rsidRDefault="006276C0" w:rsidP="006276C0">
      <w:pPr>
        <w:spacing w:after="0"/>
        <w:jc w:val="both"/>
        <w:rPr>
          <w:rFonts w:ascii="Arial" w:hAnsi="Arial" w:cs="Arial"/>
          <w:sz w:val="24"/>
          <w:szCs w:val="24"/>
        </w:rPr>
      </w:pPr>
      <w:r w:rsidRPr="000B2D7F">
        <w:rPr>
          <w:rFonts w:ascii="Arial" w:hAnsi="Arial" w:cs="Arial"/>
          <w:sz w:val="24"/>
          <w:szCs w:val="24"/>
        </w:rPr>
        <w:t xml:space="preserve">Generell ist die Tierhaltung in Einrichtungen des Gesundheitsdienstes nicht verboten. Eine bundesweit gültige Empfehlung hierzu fehlt derzeit, allerdings gibt es in der Regel regionale Empfehlungen. Eine gute Übersicht über die Anforderungen an die Tierhaltung gibt die Richtlinie der International </w:t>
      </w:r>
      <w:proofErr w:type="spellStart"/>
      <w:r w:rsidRPr="000B2D7F">
        <w:rPr>
          <w:rFonts w:ascii="Arial" w:hAnsi="Arial" w:cs="Arial"/>
          <w:sz w:val="24"/>
          <w:szCs w:val="24"/>
        </w:rPr>
        <w:t>Association</w:t>
      </w:r>
      <w:proofErr w:type="spellEnd"/>
      <w:r w:rsidRPr="000B2D7F">
        <w:rPr>
          <w:rFonts w:ascii="Arial" w:hAnsi="Arial" w:cs="Arial"/>
          <w:sz w:val="24"/>
          <w:szCs w:val="24"/>
        </w:rPr>
        <w:t xml:space="preserve"> </w:t>
      </w:r>
      <w:proofErr w:type="spellStart"/>
      <w:r w:rsidRPr="000B2D7F">
        <w:rPr>
          <w:rFonts w:ascii="Arial" w:hAnsi="Arial" w:cs="Arial"/>
          <w:sz w:val="24"/>
          <w:szCs w:val="24"/>
        </w:rPr>
        <w:t>of</w:t>
      </w:r>
      <w:proofErr w:type="spellEnd"/>
      <w:r w:rsidRPr="000B2D7F">
        <w:rPr>
          <w:rFonts w:ascii="Arial" w:hAnsi="Arial" w:cs="Arial"/>
          <w:sz w:val="24"/>
          <w:szCs w:val="24"/>
        </w:rPr>
        <w:t xml:space="preserve"> Human-</w:t>
      </w:r>
      <w:proofErr w:type="spellStart"/>
      <w:r w:rsidRPr="000B2D7F">
        <w:rPr>
          <w:rFonts w:ascii="Arial" w:hAnsi="Arial" w:cs="Arial"/>
          <w:sz w:val="24"/>
          <w:szCs w:val="24"/>
        </w:rPr>
        <w:t>Animal</w:t>
      </w:r>
      <w:proofErr w:type="spellEnd"/>
      <w:r w:rsidRPr="000B2D7F">
        <w:rPr>
          <w:rFonts w:ascii="Arial" w:hAnsi="Arial" w:cs="Arial"/>
          <w:sz w:val="24"/>
          <w:szCs w:val="24"/>
        </w:rPr>
        <w:t xml:space="preserve"> Interaction </w:t>
      </w:r>
      <w:proofErr w:type="spellStart"/>
      <w:r w:rsidRPr="000B2D7F">
        <w:rPr>
          <w:rFonts w:ascii="Arial" w:hAnsi="Arial" w:cs="Arial"/>
          <w:sz w:val="24"/>
          <w:szCs w:val="24"/>
        </w:rPr>
        <w:t>Organisations</w:t>
      </w:r>
      <w:proofErr w:type="spellEnd"/>
      <w:r w:rsidRPr="000B2D7F">
        <w:rPr>
          <w:rFonts w:ascii="Arial" w:hAnsi="Arial" w:cs="Arial"/>
          <w:sz w:val="24"/>
          <w:szCs w:val="24"/>
        </w:rPr>
        <w:t>.</w:t>
      </w:r>
    </w:p>
    <w:p w:rsidR="006276C0" w:rsidRPr="000B2D7F" w:rsidRDefault="006276C0" w:rsidP="006276C0">
      <w:pPr>
        <w:spacing w:after="0"/>
        <w:jc w:val="both"/>
        <w:rPr>
          <w:rFonts w:ascii="Arial" w:hAnsi="Arial" w:cs="Arial"/>
          <w:sz w:val="24"/>
          <w:szCs w:val="24"/>
        </w:rPr>
      </w:pPr>
    </w:p>
    <w:p w:rsidR="006276C0" w:rsidRPr="000B2D7F" w:rsidRDefault="006276C0" w:rsidP="006276C0">
      <w:pPr>
        <w:spacing w:after="0"/>
        <w:jc w:val="both"/>
        <w:rPr>
          <w:rFonts w:ascii="Arial" w:hAnsi="Arial" w:cs="Arial"/>
          <w:b/>
          <w:sz w:val="24"/>
          <w:szCs w:val="24"/>
        </w:rPr>
      </w:pPr>
      <w:r w:rsidRPr="000B2D7F">
        <w:rPr>
          <w:rFonts w:ascii="Arial" w:hAnsi="Arial" w:cs="Arial"/>
          <w:b/>
          <w:sz w:val="24"/>
          <w:szCs w:val="24"/>
        </w:rPr>
        <w:t>Risiken des Tierkontakts bzw. der Tierhaltung</w:t>
      </w:r>
    </w:p>
    <w:p w:rsidR="006276C0" w:rsidRPr="000B2D7F" w:rsidRDefault="006276C0" w:rsidP="006276C0">
      <w:pPr>
        <w:spacing w:after="0"/>
        <w:jc w:val="both"/>
        <w:rPr>
          <w:rFonts w:ascii="Arial" w:hAnsi="Arial" w:cs="Arial"/>
          <w:sz w:val="24"/>
          <w:szCs w:val="24"/>
        </w:rPr>
      </w:pPr>
    </w:p>
    <w:p w:rsidR="006276C0" w:rsidRPr="000B2D7F" w:rsidRDefault="006276C0" w:rsidP="006276C0">
      <w:pPr>
        <w:spacing w:after="0"/>
        <w:jc w:val="both"/>
        <w:rPr>
          <w:rFonts w:ascii="Arial" w:hAnsi="Arial" w:cs="Arial"/>
          <w:sz w:val="24"/>
          <w:szCs w:val="24"/>
        </w:rPr>
      </w:pPr>
      <w:r w:rsidRPr="000B2D7F">
        <w:rPr>
          <w:rFonts w:ascii="Arial" w:hAnsi="Arial" w:cs="Arial"/>
          <w:sz w:val="24"/>
          <w:szCs w:val="24"/>
        </w:rPr>
        <w:t>Mögliche Gefährdungen der menschlichen Gesundheit, die durch Tiere verursacht werden, sind insbesondere Infektionen, Unfalle und allergische Reaktionen. Tierkontakt oder Tierhaltung werden deshalb auch oft negativ eingeschätzt. Nachfolgend sind die am häufigsten vorgetragenen Bedenken und Vorbehalte im Umgang mit Tieren in Privathaushalten und Einrichtungen des Gesundheitsdienstes aufgeführt:</w:t>
      </w:r>
    </w:p>
    <w:p w:rsidR="006276C0" w:rsidRPr="000B2D7F" w:rsidRDefault="006276C0" w:rsidP="006276C0">
      <w:pPr>
        <w:spacing w:after="0"/>
        <w:jc w:val="both"/>
        <w:rPr>
          <w:rFonts w:ascii="Arial" w:hAnsi="Arial" w:cs="Arial"/>
          <w:sz w:val="24"/>
          <w:szCs w:val="24"/>
        </w:rPr>
      </w:pPr>
    </w:p>
    <w:p w:rsidR="006276C0" w:rsidRPr="000B2D7F" w:rsidRDefault="006276C0" w:rsidP="006276C0">
      <w:pPr>
        <w:pStyle w:val="Listenabsatz"/>
        <w:numPr>
          <w:ilvl w:val="0"/>
          <w:numId w:val="2"/>
        </w:numPr>
        <w:spacing w:after="0"/>
        <w:jc w:val="both"/>
        <w:rPr>
          <w:rFonts w:ascii="Arial" w:hAnsi="Arial" w:cs="Arial"/>
          <w:sz w:val="24"/>
          <w:szCs w:val="24"/>
        </w:rPr>
      </w:pPr>
      <w:r w:rsidRPr="000B2D7F">
        <w:rPr>
          <w:rFonts w:ascii="Arial" w:hAnsi="Arial" w:cs="Arial"/>
          <w:sz w:val="24"/>
          <w:szCs w:val="24"/>
        </w:rPr>
        <w:t>Einschleppen von Schmutz, Haaren und Ausscheidungen</w:t>
      </w:r>
    </w:p>
    <w:p w:rsidR="006276C0" w:rsidRPr="000B2D7F" w:rsidRDefault="006276C0" w:rsidP="006276C0">
      <w:pPr>
        <w:pStyle w:val="Listenabsatz"/>
        <w:numPr>
          <w:ilvl w:val="0"/>
          <w:numId w:val="2"/>
        </w:numPr>
        <w:spacing w:after="0"/>
        <w:jc w:val="both"/>
        <w:rPr>
          <w:rFonts w:ascii="Arial" w:hAnsi="Arial" w:cs="Arial"/>
          <w:sz w:val="24"/>
          <w:szCs w:val="24"/>
        </w:rPr>
      </w:pPr>
      <w:r w:rsidRPr="000B2D7F">
        <w:rPr>
          <w:rFonts w:ascii="Arial" w:hAnsi="Arial" w:cs="Arial"/>
          <w:sz w:val="24"/>
          <w:szCs w:val="24"/>
        </w:rPr>
        <w:t>Einschleppen von Krankheitserregern</w:t>
      </w:r>
    </w:p>
    <w:p w:rsidR="006276C0" w:rsidRPr="000B2D7F" w:rsidRDefault="006276C0" w:rsidP="006276C0">
      <w:pPr>
        <w:pStyle w:val="Listenabsatz"/>
        <w:numPr>
          <w:ilvl w:val="0"/>
          <w:numId w:val="2"/>
        </w:numPr>
        <w:spacing w:after="0"/>
        <w:jc w:val="both"/>
        <w:rPr>
          <w:rFonts w:ascii="Arial" w:hAnsi="Arial" w:cs="Arial"/>
          <w:sz w:val="24"/>
          <w:szCs w:val="24"/>
        </w:rPr>
      </w:pPr>
      <w:r w:rsidRPr="000B2D7F">
        <w:rPr>
          <w:rFonts w:ascii="Arial" w:hAnsi="Arial" w:cs="Arial"/>
          <w:sz w:val="24"/>
          <w:szCs w:val="24"/>
        </w:rPr>
        <w:t>Verschmutzen der Kleidung</w:t>
      </w:r>
    </w:p>
    <w:p w:rsidR="006276C0" w:rsidRPr="000B2D7F" w:rsidRDefault="006276C0" w:rsidP="006276C0">
      <w:pPr>
        <w:pStyle w:val="Listenabsatz"/>
        <w:numPr>
          <w:ilvl w:val="0"/>
          <w:numId w:val="2"/>
        </w:numPr>
        <w:spacing w:after="0"/>
        <w:jc w:val="both"/>
        <w:rPr>
          <w:rFonts w:ascii="Arial" w:hAnsi="Arial" w:cs="Arial"/>
          <w:sz w:val="24"/>
          <w:szCs w:val="24"/>
        </w:rPr>
      </w:pPr>
      <w:r w:rsidRPr="000B2D7F">
        <w:rPr>
          <w:rFonts w:ascii="Arial" w:hAnsi="Arial" w:cs="Arial"/>
          <w:sz w:val="24"/>
          <w:szCs w:val="24"/>
        </w:rPr>
        <w:t>Kratzen und/oder Beißen</w:t>
      </w:r>
    </w:p>
    <w:p w:rsidR="006276C0" w:rsidRPr="000B2D7F" w:rsidRDefault="006276C0" w:rsidP="006276C0">
      <w:pPr>
        <w:pStyle w:val="Listenabsatz"/>
        <w:numPr>
          <w:ilvl w:val="0"/>
          <w:numId w:val="2"/>
        </w:numPr>
        <w:spacing w:after="0"/>
        <w:jc w:val="both"/>
        <w:rPr>
          <w:rFonts w:ascii="Arial" w:hAnsi="Arial" w:cs="Arial"/>
          <w:sz w:val="24"/>
          <w:szCs w:val="24"/>
        </w:rPr>
      </w:pPr>
      <w:r w:rsidRPr="000B2D7F">
        <w:rPr>
          <w:rFonts w:ascii="Arial" w:hAnsi="Arial" w:cs="Arial"/>
          <w:sz w:val="24"/>
          <w:szCs w:val="24"/>
        </w:rPr>
        <w:t>Unfalle durch Anspringen, Stolpern, Umreisen</w:t>
      </w:r>
    </w:p>
    <w:p w:rsidR="006276C0" w:rsidRPr="000B2D7F" w:rsidRDefault="006276C0" w:rsidP="006276C0">
      <w:pPr>
        <w:pStyle w:val="Listenabsatz"/>
        <w:numPr>
          <w:ilvl w:val="0"/>
          <w:numId w:val="2"/>
        </w:numPr>
        <w:spacing w:after="0"/>
        <w:jc w:val="both"/>
        <w:rPr>
          <w:rFonts w:ascii="Arial" w:hAnsi="Arial" w:cs="Arial"/>
          <w:sz w:val="24"/>
          <w:szCs w:val="24"/>
        </w:rPr>
      </w:pPr>
      <w:r w:rsidRPr="000B2D7F">
        <w:rPr>
          <w:rFonts w:ascii="Arial" w:hAnsi="Arial" w:cs="Arial"/>
          <w:sz w:val="24"/>
          <w:szCs w:val="24"/>
        </w:rPr>
        <w:t>Auslosen oder Verschlimmerung von Allergien</w:t>
      </w:r>
    </w:p>
    <w:p w:rsidR="006276C0" w:rsidRPr="000B2D7F" w:rsidRDefault="006276C0" w:rsidP="006276C0">
      <w:pPr>
        <w:pStyle w:val="Listenabsatz"/>
        <w:numPr>
          <w:ilvl w:val="0"/>
          <w:numId w:val="2"/>
        </w:numPr>
        <w:spacing w:after="0"/>
        <w:jc w:val="both"/>
        <w:rPr>
          <w:rFonts w:ascii="Arial" w:hAnsi="Arial" w:cs="Arial"/>
          <w:sz w:val="24"/>
          <w:szCs w:val="24"/>
        </w:rPr>
      </w:pPr>
      <w:r w:rsidRPr="000B2D7F">
        <w:rPr>
          <w:rFonts w:ascii="Arial" w:hAnsi="Arial" w:cs="Arial"/>
          <w:sz w:val="24"/>
          <w:szCs w:val="24"/>
        </w:rPr>
        <w:t>Haftungsrechtliche Konsequenzen</w:t>
      </w:r>
    </w:p>
    <w:p w:rsidR="006276C0" w:rsidRPr="000B2D7F" w:rsidRDefault="006276C0" w:rsidP="006276C0">
      <w:pPr>
        <w:pStyle w:val="Listenabsatz"/>
        <w:numPr>
          <w:ilvl w:val="0"/>
          <w:numId w:val="2"/>
        </w:numPr>
        <w:spacing w:after="0"/>
        <w:jc w:val="both"/>
        <w:rPr>
          <w:rFonts w:ascii="Arial" w:hAnsi="Arial" w:cs="Arial"/>
          <w:sz w:val="24"/>
          <w:szCs w:val="24"/>
        </w:rPr>
      </w:pPr>
      <w:r w:rsidRPr="000B2D7F">
        <w:rPr>
          <w:rFonts w:ascii="Arial" w:hAnsi="Arial" w:cs="Arial"/>
          <w:sz w:val="24"/>
          <w:szCs w:val="24"/>
        </w:rPr>
        <w:t>Durcheinanderbringe des funktionalen Tagesablaufes von Einrichtungen</w:t>
      </w:r>
    </w:p>
    <w:p w:rsidR="006276C0" w:rsidRPr="000B2D7F" w:rsidRDefault="006276C0" w:rsidP="006276C0">
      <w:pPr>
        <w:spacing w:after="0"/>
        <w:jc w:val="both"/>
        <w:rPr>
          <w:rFonts w:ascii="Arial" w:hAnsi="Arial" w:cs="Arial"/>
          <w:sz w:val="24"/>
          <w:szCs w:val="24"/>
        </w:rPr>
      </w:pPr>
    </w:p>
    <w:p w:rsidR="006276C0" w:rsidRDefault="006276C0" w:rsidP="006276C0">
      <w:pPr>
        <w:spacing w:after="0"/>
        <w:jc w:val="both"/>
        <w:rPr>
          <w:rFonts w:ascii="Arial" w:hAnsi="Arial" w:cs="Arial"/>
          <w:sz w:val="24"/>
          <w:szCs w:val="24"/>
        </w:rPr>
      </w:pPr>
    </w:p>
    <w:p w:rsidR="006276C0" w:rsidRDefault="006276C0" w:rsidP="006276C0">
      <w:pPr>
        <w:spacing w:after="0"/>
        <w:jc w:val="both"/>
        <w:rPr>
          <w:rFonts w:ascii="Arial" w:hAnsi="Arial" w:cs="Arial"/>
          <w:sz w:val="24"/>
          <w:szCs w:val="24"/>
        </w:rPr>
      </w:pPr>
    </w:p>
    <w:p w:rsidR="006276C0" w:rsidRPr="000B2D7F" w:rsidRDefault="006276C0" w:rsidP="006276C0">
      <w:pPr>
        <w:spacing w:after="0"/>
        <w:jc w:val="both"/>
        <w:rPr>
          <w:rFonts w:ascii="Arial" w:hAnsi="Arial" w:cs="Arial"/>
          <w:sz w:val="24"/>
          <w:szCs w:val="24"/>
        </w:rPr>
      </w:pPr>
    </w:p>
    <w:p w:rsidR="006276C0" w:rsidRPr="000B2D7F" w:rsidRDefault="006276C0" w:rsidP="006276C0">
      <w:pPr>
        <w:spacing w:after="0"/>
        <w:jc w:val="both"/>
        <w:rPr>
          <w:rFonts w:ascii="Arial" w:hAnsi="Arial" w:cs="Arial"/>
          <w:b/>
          <w:sz w:val="24"/>
          <w:szCs w:val="24"/>
        </w:rPr>
      </w:pPr>
      <w:r w:rsidRPr="000B2D7F">
        <w:rPr>
          <w:rFonts w:ascii="Arial" w:hAnsi="Arial" w:cs="Arial"/>
          <w:b/>
          <w:sz w:val="24"/>
          <w:szCs w:val="24"/>
        </w:rPr>
        <w:lastRenderedPageBreak/>
        <w:t>Infektionen bzw. Infektionskrankheiten durch Heimtiere</w:t>
      </w:r>
    </w:p>
    <w:p w:rsidR="006276C0" w:rsidRPr="000B2D7F" w:rsidRDefault="006276C0" w:rsidP="006276C0">
      <w:pPr>
        <w:spacing w:after="0"/>
        <w:jc w:val="both"/>
        <w:rPr>
          <w:rFonts w:ascii="Arial" w:hAnsi="Arial" w:cs="Arial"/>
          <w:sz w:val="24"/>
          <w:szCs w:val="24"/>
        </w:rPr>
      </w:pPr>
    </w:p>
    <w:p w:rsidR="006276C0" w:rsidRPr="000B2D7F" w:rsidRDefault="006276C0" w:rsidP="006276C0">
      <w:pPr>
        <w:spacing w:after="0"/>
        <w:jc w:val="both"/>
        <w:rPr>
          <w:rFonts w:ascii="Arial" w:hAnsi="Arial" w:cs="Arial"/>
          <w:sz w:val="24"/>
          <w:szCs w:val="24"/>
        </w:rPr>
      </w:pPr>
      <w:r w:rsidRPr="000B2D7F">
        <w:rPr>
          <w:rFonts w:ascii="Arial" w:hAnsi="Arial" w:cs="Arial"/>
          <w:sz w:val="24"/>
          <w:szCs w:val="24"/>
        </w:rPr>
        <w:t xml:space="preserve">Da Heimtiere in engster Gemeinschaft mit Menschen leben, können sie tatsachliche oder potenzielle Infektionsquellen sein. Einerseits ist es möglich, dass die Tiere selbst an Infektionen mit Viren, Bakterien, Pilzen und Parasiten wie Würmern und Insekten erkranken, die auch bei Menschen Krankheiten auslösen können. Andererseits ist es möglich, dass klinisch gesunde Heimtiere Dauerausscheider oder Träger von humanpathogenen (den Menschen krank machenden) Erregern sind. </w:t>
      </w:r>
    </w:p>
    <w:p w:rsidR="006276C0" w:rsidRPr="000B2D7F" w:rsidRDefault="006276C0" w:rsidP="006276C0">
      <w:pPr>
        <w:spacing w:after="0"/>
        <w:jc w:val="both"/>
        <w:rPr>
          <w:rFonts w:ascii="Arial" w:hAnsi="Arial" w:cs="Arial"/>
          <w:sz w:val="24"/>
          <w:szCs w:val="24"/>
        </w:rPr>
      </w:pPr>
    </w:p>
    <w:p w:rsidR="006276C0" w:rsidRDefault="006276C0" w:rsidP="006276C0">
      <w:pPr>
        <w:spacing w:after="0"/>
        <w:jc w:val="both"/>
        <w:rPr>
          <w:rFonts w:ascii="Arial" w:hAnsi="Arial" w:cs="Arial"/>
          <w:sz w:val="24"/>
          <w:szCs w:val="24"/>
        </w:rPr>
      </w:pPr>
      <w:r w:rsidRPr="000B2D7F">
        <w:rPr>
          <w:rFonts w:ascii="Arial" w:hAnsi="Arial" w:cs="Arial"/>
          <w:sz w:val="24"/>
          <w:szCs w:val="24"/>
        </w:rPr>
        <w:t>Vom Tier auf Menschen übertragbare Infektionen bzw. Infektionskrankheiten werden nach einer Definition der WHO als Zoonosen bezeichnet. Es sind inzwischen über 200 Zoonosen bekannt. Im Folgenden wird auf jene eingegangen, die im Zusammenhang mit der Heimtierhaltung in Deutschland bedeutsam sind. Dabei ist darauf hinzuweisen, dass diese Aufzahlung nicht abschließend ist und sein kann. Die unten aufgezeigte Tabelle zeigt zunächst eine Übersicht. Für einige der Krankheitserreger bzw. Krankheiten besteht Meldepflicht gemäß dem Infektionsschutzgesetz (IfSG).</w:t>
      </w:r>
    </w:p>
    <w:p w:rsidR="006276C0" w:rsidRDefault="006276C0" w:rsidP="006276C0">
      <w:pPr>
        <w:spacing w:after="0"/>
        <w:jc w:val="both"/>
        <w:rPr>
          <w:rFonts w:ascii="Arial" w:hAnsi="Arial" w:cs="Arial"/>
          <w:sz w:val="24"/>
          <w:szCs w:val="24"/>
        </w:rPr>
      </w:pPr>
    </w:p>
    <w:p w:rsidR="006276C0" w:rsidRDefault="006276C0" w:rsidP="006276C0">
      <w:pPr>
        <w:spacing w:after="0"/>
        <w:jc w:val="both"/>
        <w:rPr>
          <w:rFonts w:ascii="Arial" w:hAnsi="Arial" w:cs="Arial"/>
          <w:sz w:val="24"/>
          <w:szCs w:val="24"/>
        </w:rPr>
      </w:pPr>
      <w:r>
        <w:rPr>
          <w:rFonts w:ascii="Arial" w:hAnsi="Arial" w:cs="Arial"/>
          <w:sz w:val="24"/>
          <w:szCs w:val="24"/>
        </w:rPr>
        <w:t>Bekannte Zoonosen (Auszug RKI)</w:t>
      </w:r>
    </w:p>
    <w:p w:rsidR="006276C0" w:rsidRPr="000B2D7F" w:rsidRDefault="006276C0" w:rsidP="006276C0">
      <w:pPr>
        <w:spacing w:after="0"/>
        <w:jc w:val="both"/>
        <w:rPr>
          <w:rFonts w:ascii="Arial" w:hAnsi="Arial" w:cs="Arial"/>
          <w:sz w:val="24"/>
          <w:szCs w:val="24"/>
        </w:rPr>
      </w:pPr>
      <w:r w:rsidRPr="00194EAC">
        <w:rPr>
          <w:rFonts w:eastAsia="Scala" w:cs="Arial"/>
          <w:noProof/>
          <w:color w:val="000000"/>
          <w:lang w:eastAsia="de-DE"/>
        </w:rPr>
        <w:drawing>
          <wp:inline distT="0" distB="0" distL="0" distR="0" wp14:anchorId="54D6A77B" wp14:editId="49E3EF67">
            <wp:extent cx="5753100" cy="2724150"/>
            <wp:effectExtent l="19050" t="0" r="0" b="0"/>
            <wp:docPr id="51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753100" cy="2724150"/>
                    </a:xfrm>
                    <a:prstGeom prst="rect">
                      <a:avLst/>
                    </a:prstGeom>
                    <a:noFill/>
                    <a:ln w="9525">
                      <a:noFill/>
                      <a:miter lim="800000"/>
                      <a:headEnd/>
                      <a:tailEnd/>
                    </a:ln>
                  </pic:spPr>
                </pic:pic>
              </a:graphicData>
            </a:graphic>
          </wp:inline>
        </w:drawing>
      </w:r>
    </w:p>
    <w:p w:rsidR="006276C0" w:rsidRDefault="006276C0" w:rsidP="006276C0">
      <w:pPr>
        <w:spacing w:after="0"/>
        <w:jc w:val="both"/>
        <w:rPr>
          <w:rFonts w:ascii="Arial" w:hAnsi="Arial" w:cs="Arial"/>
          <w:sz w:val="24"/>
          <w:szCs w:val="24"/>
        </w:rPr>
      </w:pPr>
      <w:r w:rsidRPr="00194EAC">
        <w:rPr>
          <w:rFonts w:cs="Arial"/>
          <w:noProof/>
          <w:lang w:eastAsia="de-DE"/>
        </w:rPr>
        <w:drawing>
          <wp:inline distT="0" distB="0" distL="0" distR="0" wp14:anchorId="48641477" wp14:editId="4271EF19">
            <wp:extent cx="5760720" cy="2427605"/>
            <wp:effectExtent l="0" t="0" r="0" b="0"/>
            <wp:docPr id="51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5760720" cy="2427605"/>
                    </a:xfrm>
                    <a:prstGeom prst="rect">
                      <a:avLst/>
                    </a:prstGeom>
                    <a:noFill/>
                    <a:ln w="9525">
                      <a:noFill/>
                      <a:miter lim="800000"/>
                      <a:headEnd/>
                      <a:tailEnd/>
                    </a:ln>
                  </pic:spPr>
                </pic:pic>
              </a:graphicData>
            </a:graphic>
          </wp:inline>
        </w:drawing>
      </w:r>
    </w:p>
    <w:p w:rsidR="006276C0" w:rsidRDefault="006276C0" w:rsidP="006276C0">
      <w:pPr>
        <w:spacing w:after="0"/>
        <w:jc w:val="both"/>
        <w:rPr>
          <w:rFonts w:ascii="Arial" w:hAnsi="Arial" w:cs="Arial"/>
          <w:sz w:val="24"/>
          <w:szCs w:val="24"/>
        </w:rPr>
      </w:pPr>
    </w:p>
    <w:p w:rsidR="006276C0" w:rsidRDefault="006276C0" w:rsidP="006276C0">
      <w:pPr>
        <w:spacing w:after="0"/>
        <w:jc w:val="both"/>
        <w:rPr>
          <w:rFonts w:ascii="Arial" w:hAnsi="Arial" w:cs="Arial"/>
          <w:sz w:val="24"/>
          <w:szCs w:val="24"/>
        </w:rPr>
      </w:pPr>
    </w:p>
    <w:p w:rsidR="006276C0" w:rsidRDefault="006276C0" w:rsidP="006276C0">
      <w:pPr>
        <w:spacing w:after="0"/>
        <w:jc w:val="both"/>
        <w:rPr>
          <w:rFonts w:ascii="Arial" w:hAnsi="Arial" w:cs="Arial"/>
          <w:sz w:val="24"/>
          <w:szCs w:val="24"/>
        </w:rPr>
      </w:pPr>
      <w:r w:rsidRPr="00194EAC">
        <w:rPr>
          <w:rFonts w:cs="Arial"/>
          <w:noProof/>
          <w:lang w:eastAsia="de-DE"/>
        </w:rPr>
        <w:lastRenderedPageBreak/>
        <w:drawing>
          <wp:inline distT="0" distB="0" distL="0" distR="0" wp14:anchorId="27EE7211" wp14:editId="019AC3CE">
            <wp:extent cx="5753100" cy="2590800"/>
            <wp:effectExtent l="19050" t="0" r="0" b="0"/>
            <wp:docPr id="514"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5753100" cy="2590800"/>
                    </a:xfrm>
                    <a:prstGeom prst="rect">
                      <a:avLst/>
                    </a:prstGeom>
                    <a:noFill/>
                    <a:ln w="9525">
                      <a:noFill/>
                      <a:miter lim="800000"/>
                      <a:headEnd/>
                      <a:tailEnd/>
                    </a:ln>
                  </pic:spPr>
                </pic:pic>
              </a:graphicData>
            </a:graphic>
          </wp:inline>
        </w:drawing>
      </w:r>
    </w:p>
    <w:p w:rsidR="006276C0" w:rsidRPr="000B2D7F" w:rsidRDefault="006276C0" w:rsidP="006276C0">
      <w:pPr>
        <w:spacing w:after="0"/>
        <w:jc w:val="both"/>
        <w:rPr>
          <w:rFonts w:ascii="Arial" w:hAnsi="Arial" w:cs="Arial"/>
          <w:sz w:val="24"/>
          <w:szCs w:val="24"/>
        </w:rPr>
      </w:pPr>
    </w:p>
    <w:p w:rsidR="006276C0" w:rsidRPr="000B2D7F" w:rsidRDefault="006276C0" w:rsidP="006276C0">
      <w:pPr>
        <w:spacing w:after="0"/>
        <w:jc w:val="both"/>
        <w:rPr>
          <w:rFonts w:ascii="Arial" w:hAnsi="Arial" w:cs="Arial"/>
          <w:b/>
          <w:sz w:val="24"/>
          <w:szCs w:val="24"/>
        </w:rPr>
      </w:pPr>
      <w:r w:rsidRPr="000B2D7F">
        <w:rPr>
          <w:rFonts w:ascii="Arial" w:hAnsi="Arial" w:cs="Arial"/>
          <w:b/>
          <w:sz w:val="24"/>
          <w:szCs w:val="24"/>
        </w:rPr>
        <w:t>Verhütung von Infektionen</w:t>
      </w:r>
    </w:p>
    <w:p w:rsidR="006276C0" w:rsidRPr="000B2D7F" w:rsidRDefault="006276C0" w:rsidP="006276C0">
      <w:pPr>
        <w:spacing w:after="0"/>
        <w:jc w:val="both"/>
        <w:rPr>
          <w:rFonts w:ascii="Arial" w:hAnsi="Arial" w:cs="Arial"/>
          <w:sz w:val="24"/>
          <w:szCs w:val="24"/>
        </w:rPr>
      </w:pPr>
    </w:p>
    <w:p w:rsidR="006276C0" w:rsidRPr="000B2D7F" w:rsidRDefault="006276C0" w:rsidP="006276C0">
      <w:pPr>
        <w:spacing w:after="0"/>
        <w:jc w:val="both"/>
        <w:rPr>
          <w:rFonts w:ascii="Arial" w:hAnsi="Arial" w:cs="Arial"/>
          <w:sz w:val="24"/>
          <w:szCs w:val="24"/>
        </w:rPr>
      </w:pPr>
      <w:r w:rsidRPr="000B2D7F">
        <w:rPr>
          <w:rFonts w:ascii="Arial" w:hAnsi="Arial" w:cs="Arial"/>
          <w:sz w:val="24"/>
          <w:szCs w:val="24"/>
        </w:rPr>
        <w:t xml:space="preserve">Die Infektionsprävention im Umgang mit Tieren muss zweigleisig erfolgen – zum einen durch Schulung und Verhalten der Menschen, zum anderen durch Gesundheitsfürsorge für das Tier. </w:t>
      </w:r>
    </w:p>
    <w:p w:rsidR="006276C0" w:rsidRPr="000B2D7F" w:rsidRDefault="006276C0" w:rsidP="006276C0">
      <w:pPr>
        <w:spacing w:after="0"/>
        <w:jc w:val="both"/>
        <w:rPr>
          <w:rFonts w:ascii="Arial" w:hAnsi="Arial" w:cs="Arial"/>
          <w:sz w:val="24"/>
          <w:szCs w:val="24"/>
        </w:rPr>
      </w:pPr>
    </w:p>
    <w:p w:rsidR="006276C0" w:rsidRPr="000B2D7F" w:rsidRDefault="006276C0" w:rsidP="006276C0">
      <w:pPr>
        <w:spacing w:after="0"/>
        <w:jc w:val="both"/>
        <w:rPr>
          <w:rFonts w:ascii="Arial" w:hAnsi="Arial" w:cs="Arial"/>
          <w:sz w:val="24"/>
          <w:szCs w:val="24"/>
        </w:rPr>
      </w:pPr>
      <w:r w:rsidRPr="000B2D7F">
        <w:rPr>
          <w:rFonts w:ascii="Arial" w:hAnsi="Arial" w:cs="Arial"/>
          <w:sz w:val="24"/>
          <w:szCs w:val="24"/>
        </w:rPr>
        <w:t xml:space="preserve">Menschen, die Tiere halten, betreuen und versorgen, müssen sich über die rassenspezifischen Bedürfnisse und Eigenheiten der Tiere im Klaren sein. Zu den wichtigen Aspekten der Tierhygiene gehören saubere und </w:t>
      </w:r>
      <w:proofErr w:type="spellStart"/>
      <w:r w:rsidRPr="000B2D7F">
        <w:rPr>
          <w:rFonts w:ascii="Arial" w:hAnsi="Arial" w:cs="Arial"/>
          <w:sz w:val="24"/>
          <w:szCs w:val="24"/>
        </w:rPr>
        <w:t>desinfizierbare</w:t>
      </w:r>
      <w:proofErr w:type="spellEnd"/>
      <w:r w:rsidRPr="000B2D7F">
        <w:rPr>
          <w:rFonts w:ascii="Arial" w:hAnsi="Arial" w:cs="Arial"/>
          <w:sz w:val="24"/>
          <w:szCs w:val="24"/>
        </w:rPr>
        <w:t xml:space="preserve"> Käfige, Lagerplatze, Korbe, Decken und hygienisch einwandfreie Futter- und Trinkwassergefäße sowie Spielzeuge. </w:t>
      </w:r>
    </w:p>
    <w:p w:rsidR="006276C0" w:rsidRPr="000B2D7F" w:rsidRDefault="006276C0" w:rsidP="006276C0">
      <w:pPr>
        <w:spacing w:after="0"/>
        <w:jc w:val="both"/>
        <w:rPr>
          <w:rFonts w:ascii="Arial" w:hAnsi="Arial" w:cs="Arial"/>
          <w:sz w:val="24"/>
          <w:szCs w:val="24"/>
        </w:rPr>
      </w:pPr>
    </w:p>
    <w:p w:rsidR="006276C0" w:rsidRPr="000B2D7F" w:rsidRDefault="006276C0" w:rsidP="006276C0">
      <w:pPr>
        <w:spacing w:after="0"/>
        <w:jc w:val="both"/>
        <w:rPr>
          <w:rFonts w:ascii="Arial" w:hAnsi="Arial" w:cs="Arial"/>
          <w:sz w:val="24"/>
          <w:szCs w:val="24"/>
        </w:rPr>
      </w:pPr>
      <w:r w:rsidRPr="000B2D7F">
        <w:rPr>
          <w:rFonts w:ascii="Arial" w:hAnsi="Arial" w:cs="Arial"/>
          <w:sz w:val="24"/>
          <w:szCs w:val="24"/>
        </w:rPr>
        <w:t xml:space="preserve">Eine saubere Haltung geht einher mit der täglichen Entfernung von Kot sowie der Reinigung von Liegeplatz, Futter- und Trinkwassergefäßen. </w:t>
      </w:r>
    </w:p>
    <w:p w:rsidR="006276C0" w:rsidRPr="000B2D7F" w:rsidRDefault="006276C0" w:rsidP="006276C0">
      <w:pPr>
        <w:spacing w:after="0"/>
        <w:jc w:val="both"/>
        <w:rPr>
          <w:rFonts w:ascii="Arial" w:hAnsi="Arial" w:cs="Arial"/>
          <w:sz w:val="24"/>
          <w:szCs w:val="24"/>
        </w:rPr>
      </w:pPr>
    </w:p>
    <w:p w:rsidR="006276C0" w:rsidRPr="000B2D7F" w:rsidRDefault="006276C0" w:rsidP="006276C0">
      <w:pPr>
        <w:spacing w:after="0"/>
        <w:jc w:val="both"/>
        <w:rPr>
          <w:rFonts w:ascii="Arial" w:hAnsi="Arial" w:cs="Arial"/>
          <w:sz w:val="24"/>
          <w:szCs w:val="24"/>
        </w:rPr>
      </w:pPr>
      <w:r w:rsidRPr="000B2D7F">
        <w:rPr>
          <w:rFonts w:ascii="Arial" w:hAnsi="Arial" w:cs="Arial"/>
          <w:sz w:val="24"/>
          <w:szCs w:val="24"/>
        </w:rPr>
        <w:t xml:space="preserve">Ein Gesundheitsrisiko für Menschen geht insbesondere von kranken, aber auch von gesund erscheinenden, jedoch infizierten Heimtieren aus. Daher hilft eine entsprechende Fürsorge, Zwischenfälle zu vermeiden. </w:t>
      </w:r>
    </w:p>
    <w:p w:rsidR="006276C0" w:rsidRPr="000B2D7F" w:rsidRDefault="006276C0" w:rsidP="006276C0">
      <w:pPr>
        <w:spacing w:after="0"/>
        <w:jc w:val="both"/>
        <w:rPr>
          <w:rFonts w:ascii="Arial" w:hAnsi="Arial" w:cs="Arial"/>
          <w:sz w:val="24"/>
          <w:szCs w:val="24"/>
        </w:rPr>
      </w:pPr>
    </w:p>
    <w:p w:rsidR="006276C0" w:rsidRPr="000B2D7F" w:rsidRDefault="006276C0" w:rsidP="006276C0">
      <w:pPr>
        <w:spacing w:after="0"/>
        <w:jc w:val="both"/>
        <w:rPr>
          <w:rFonts w:ascii="Arial" w:hAnsi="Arial" w:cs="Arial"/>
          <w:sz w:val="24"/>
          <w:szCs w:val="24"/>
        </w:rPr>
      </w:pPr>
      <w:r w:rsidRPr="000B2D7F">
        <w:rPr>
          <w:rFonts w:ascii="Arial" w:hAnsi="Arial" w:cs="Arial"/>
          <w:sz w:val="24"/>
          <w:szCs w:val="24"/>
        </w:rPr>
        <w:t>Die Gesundheitsfürsorge für das Tier umfasst:</w:t>
      </w:r>
    </w:p>
    <w:p w:rsidR="006276C0" w:rsidRPr="000B2D7F" w:rsidRDefault="006276C0" w:rsidP="006276C0">
      <w:pPr>
        <w:spacing w:after="0"/>
        <w:jc w:val="both"/>
        <w:rPr>
          <w:rFonts w:ascii="Arial" w:hAnsi="Arial" w:cs="Arial"/>
          <w:sz w:val="24"/>
          <w:szCs w:val="24"/>
        </w:rPr>
      </w:pPr>
    </w:p>
    <w:p w:rsidR="006276C0" w:rsidRPr="000B2D7F" w:rsidRDefault="006276C0" w:rsidP="006276C0">
      <w:pPr>
        <w:pStyle w:val="Listenabsatz"/>
        <w:numPr>
          <w:ilvl w:val="0"/>
          <w:numId w:val="3"/>
        </w:numPr>
        <w:spacing w:after="0"/>
        <w:jc w:val="both"/>
        <w:rPr>
          <w:rFonts w:ascii="Arial" w:hAnsi="Arial" w:cs="Arial"/>
          <w:sz w:val="24"/>
          <w:szCs w:val="24"/>
        </w:rPr>
      </w:pPr>
      <w:r w:rsidRPr="000B2D7F">
        <w:rPr>
          <w:rFonts w:ascii="Arial" w:hAnsi="Arial" w:cs="Arial"/>
          <w:sz w:val="24"/>
          <w:szCs w:val="24"/>
        </w:rPr>
        <w:t>Vollständige Impfung gemäß aktuellem ortsbezogenem Impfkalender</w:t>
      </w:r>
    </w:p>
    <w:p w:rsidR="006276C0" w:rsidRPr="000B2D7F" w:rsidRDefault="006276C0" w:rsidP="006276C0">
      <w:pPr>
        <w:pStyle w:val="Listenabsatz"/>
        <w:numPr>
          <w:ilvl w:val="0"/>
          <w:numId w:val="3"/>
        </w:numPr>
        <w:spacing w:after="0"/>
        <w:jc w:val="both"/>
        <w:rPr>
          <w:rFonts w:ascii="Arial" w:hAnsi="Arial" w:cs="Arial"/>
          <w:sz w:val="24"/>
          <w:szCs w:val="24"/>
        </w:rPr>
      </w:pPr>
      <w:r w:rsidRPr="000B2D7F">
        <w:rPr>
          <w:rFonts w:ascii="Arial" w:hAnsi="Arial" w:cs="Arial"/>
          <w:sz w:val="24"/>
          <w:szCs w:val="24"/>
        </w:rPr>
        <w:t>Zeitnahes Entfernen von Ektoparasiten wie Flohen,</w:t>
      </w:r>
    </w:p>
    <w:p w:rsidR="006276C0" w:rsidRPr="000B2D7F" w:rsidRDefault="006276C0" w:rsidP="006276C0">
      <w:pPr>
        <w:pStyle w:val="Listenabsatz"/>
        <w:numPr>
          <w:ilvl w:val="0"/>
          <w:numId w:val="3"/>
        </w:numPr>
        <w:spacing w:after="0"/>
        <w:jc w:val="both"/>
        <w:rPr>
          <w:rFonts w:ascii="Arial" w:hAnsi="Arial" w:cs="Arial"/>
          <w:sz w:val="24"/>
          <w:szCs w:val="24"/>
        </w:rPr>
      </w:pPr>
      <w:r w:rsidRPr="000B2D7F">
        <w:rPr>
          <w:rFonts w:ascii="Arial" w:hAnsi="Arial" w:cs="Arial"/>
          <w:sz w:val="24"/>
          <w:szCs w:val="24"/>
        </w:rPr>
        <w:t>Zecken, Lausen und Milben</w:t>
      </w:r>
    </w:p>
    <w:p w:rsidR="006276C0" w:rsidRPr="000B2D7F" w:rsidRDefault="006276C0" w:rsidP="006276C0">
      <w:pPr>
        <w:pStyle w:val="Listenabsatz"/>
        <w:numPr>
          <w:ilvl w:val="0"/>
          <w:numId w:val="3"/>
        </w:numPr>
        <w:spacing w:after="0"/>
        <w:jc w:val="both"/>
        <w:rPr>
          <w:rFonts w:ascii="Arial" w:hAnsi="Arial" w:cs="Arial"/>
          <w:sz w:val="24"/>
          <w:szCs w:val="24"/>
        </w:rPr>
      </w:pPr>
      <w:r w:rsidRPr="000B2D7F">
        <w:rPr>
          <w:rFonts w:ascii="Arial" w:hAnsi="Arial" w:cs="Arial"/>
          <w:sz w:val="24"/>
          <w:szCs w:val="24"/>
        </w:rPr>
        <w:t>Tierarztbesuch bei Krankheitsanzeichen</w:t>
      </w:r>
    </w:p>
    <w:p w:rsidR="006276C0" w:rsidRPr="000B2D7F" w:rsidRDefault="006276C0" w:rsidP="006276C0">
      <w:pPr>
        <w:pStyle w:val="Listenabsatz"/>
        <w:numPr>
          <w:ilvl w:val="0"/>
          <w:numId w:val="3"/>
        </w:numPr>
        <w:spacing w:after="0"/>
        <w:jc w:val="both"/>
        <w:rPr>
          <w:rFonts w:ascii="Arial" w:hAnsi="Arial" w:cs="Arial"/>
          <w:sz w:val="24"/>
          <w:szCs w:val="24"/>
        </w:rPr>
      </w:pPr>
      <w:r w:rsidRPr="000B2D7F">
        <w:rPr>
          <w:rFonts w:ascii="Arial" w:hAnsi="Arial" w:cs="Arial"/>
          <w:sz w:val="24"/>
          <w:szCs w:val="24"/>
        </w:rPr>
        <w:t>Regelmäßige Entwurmung</w:t>
      </w:r>
    </w:p>
    <w:p w:rsidR="006276C0" w:rsidRPr="000B2D7F" w:rsidRDefault="006276C0" w:rsidP="006276C0">
      <w:pPr>
        <w:pStyle w:val="Listenabsatz"/>
        <w:numPr>
          <w:ilvl w:val="0"/>
          <w:numId w:val="3"/>
        </w:numPr>
        <w:spacing w:after="0"/>
        <w:jc w:val="both"/>
        <w:rPr>
          <w:rFonts w:ascii="Arial" w:hAnsi="Arial" w:cs="Arial"/>
          <w:sz w:val="24"/>
          <w:szCs w:val="24"/>
        </w:rPr>
      </w:pPr>
      <w:r w:rsidRPr="000B2D7F">
        <w:rPr>
          <w:rFonts w:ascii="Arial" w:hAnsi="Arial" w:cs="Arial"/>
          <w:sz w:val="24"/>
          <w:szCs w:val="24"/>
        </w:rPr>
        <w:t>Artgerechte Haltung mit ausreichend Auslauf und Frischluft</w:t>
      </w:r>
    </w:p>
    <w:p w:rsidR="006276C0" w:rsidRPr="000B2D7F" w:rsidRDefault="006276C0" w:rsidP="006276C0">
      <w:pPr>
        <w:pStyle w:val="Listenabsatz"/>
        <w:numPr>
          <w:ilvl w:val="0"/>
          <w:numId w:val="3"/>
        </w:numPr>
        <w:spacing w:after="0"/>
        <w:jc w:val="both"/>
        <w:rPr>
          <w:rFonts w:ascii="Arial" w:hAnsi="Arial" w:cs="Arial"/>
          <w:sz w:val="24"/>
          <w:szCs w:val="24"/>
        </w:rPr>
      </w:pPr>
      <w:r w:rsidRPr="000B2D7F">
        <w:rPr>
          <w:rFonts w:ascii="Arial" w:hAnsi="Arial" w:cs="Arial"/>
          <w:sz w:val="24"/>
          <w:szCs w:val="24"/>
        </w:rPr>
        <w:t>Regelmäßige Reinigung des Aufenthaltsbereiches</w:t>
      </w:r>
    </w:p>
    <w:p w:rsidR="006276C0" w:rsidRPr="000B2D7F" w:rsidRDefault="006276C0" w:rsidP="006276C0">
      <w:pPr>
        <w:spacing w:after="0"/>
        <w:jc w:val="both"/>
        <w:rPr>
          <w:rFonts w:ascii="Arial" w:hAnsi="Arial" w:cs="Arial"/>
          <w:sz w:val="24"/>
          <w:szCs w:val="24"/>
        </w:rPr>
      </w:pPr>
    </w:p>
    <w:p w:rsidR="006276C0" w:rsidRPr="000B2D7F" w:rsidRDefault="006276C0" w:rsidP="006276C0">
      <w:pPr>
        <w:spacing w:after="0"/>
        <w:jc w:val="both"/>
        <w:rPr>
          <w:rFonts w:ascii="Arial" w:hAnsi="Arial" w:cs="Arial"/>
          <w:sz w:val="24"/>
          <w:szCs w:val="24"/>
        </w:rPr>
      </w:pPr>
    </w:p>
    <w:p w:rsidR="006276C0" w:rsidRDefault="006276C0" w:rsidP="006276C0">
      <w:pPr>
        <w:spacing w:after="0"/>
        <w:jc w:val="both"/>
        <w:rPr>
          <w:rFonts w:ascii="Arial" w:hAnsi="Arial" w:cs="Arial"/>
          <w:b/>
          <w:sz w:val="24"/>
          <w:szCs w:val="24"/>
        </w:rPr>
      </w:pPr>
    </w:p>
    <w:p w:rsidR="006276C0" w:rsidRDefault="006276C0" w:rsidP="006276C0">
      <w:pPr>
        <w:spacing w:after="0"/>
        <w:jc w:val="both"/>
        <w:rPr>
          <w:rFonts w:ascii="Arial" w:hAnsi="Arial" w:cs="Arial"/>
          <w:b/>
          <w:sz w:val="24"/>
          <w:szCs w:val="24"/>
        </w:rPr>
      </w:pPr>
    </w:p>
    <w:p w:rsidR="006276C0" w:rsidRPr="000B2D7F" w:rsidRDefault="006276C0" w:rsidP="006276C0">
      <w:pPr>
        <w:spacing w:after="0"/>
        <w:jc w:val="both"/>
        <w:rPr>
          <w:rFonts w:ascii="Arial" w:hAnsi="Arial" w:cs="Arial"/>
          <w:b/>
          <w:sz w:val="24"/>
          <w:szCs w:val="24"/>
        </w:rPr>
      </w:pPr>
      <w:r w:rsidRPr="000B2D7F">
        <w:rPr>
          <w:rFonts w:ascii="Arial" w:hAnsi="Arial" w:cs="Arial"/>
          <w:b/>
          <w:sz w:val="24"/>
          <w:szCs w:val="24"/>
        </w:rPr>
        <w:lastRenderedPageBreak/>
        <w:t>Prävention von Allergien</w:t>
      </w:r>
    </w:p>
    <w:p w:rsidR="006276C0" w:rsidRPr="000B2D7F" w:rsidRDefault="006276C0" w:rsidP="006276C0">
      <w:pPr>
        <w:spacing w:after="0"/>
        <w:jc w:val="both"/>
        <w:rPr>
          <w:rFonts w:ascii="Arial" w:hAnsi="Arial" w:cs="Arial"/>
          <w:sz w:val="24"/>
          <w:szCs w:val="24"/>
        </w:rPr>
      </w:pPr>
    </w:p>
    <w:p w:rsidR="006276C0" w:rsidRPr="000B2D7F" w:rsidRDefault="006276C0" w:rsidP="006276C0">
      <w:pPr>
        <w:spacing w:after="0"/>
        <w:jc w:val="both"/>
        <w:rPr>
          <w:rFonts w:ascii="Arial" w:hAnsi="Arial" w:cs="Arial"/>
          <w:sz w:val="24"/>
          <w:szCs w:val="24"/>
        </w:rPr>
      </w:pPr>
      <w:r w:rsidRPr="000B2D7F">
        <w:rPr>
          <w:rFonts w:ascii="Arial" w:hAnsi="Arial" w:cs="Arial"/>
          <w:sz w:val="24"/>
          <w:szCs w:val="24"/>
        </w:rPr>
        <w:t>Die Prävention von Allergien besteht im Wesentlichen in einer Verringerung der Exposition zu möglichen Allergenen. Dies kann neben den oben genannten Verhaltensmaßnahmen durch die Beachtung der folgenden Punkte geschehen:</w:t>
      </w:r>
    </w:p>
    <w:p w:rsidR="006276C0" w:rsidRPr="000B2D7F" w:rsidRDefault="006276C0" w:rsidP="006276C0">
      <w:pPr>
        <w:spacing w:after="0"/>
        <w:jc w:val="both"/>
        <w:rPr>
          <w:rFonts w:ascii="Arial" w:hAnsi="Arial" w:cs="Arial"/>
          <w:sz w:val="24"/>
          <w:szCs w:val="24"/>
        </w:rPr>
      </w:pPr>
    </w:p>
    <w:p w:rsidR="006276C0" w:rsidRPr="000B2D7F" w:rsidRDefault="006276C0" w:rsidP="006276C0">
      <w:pPr>
        <w:pStyle w:val="Listenabsatz"/>
        <w:numPr>
          <w:ilvl w:val="0"/>
          <w:numId w:val="4"/>
        </w:numPr>
        <w:spacing w:after="0"/>
        <w:jc w:val="both"/>
        <w:rPr>
          <w:rFonts w:ascii="Arial" w:hAnsi="Arial" w:cs="Arial"/>
          <w:sz w:val="24"/>
          <w:szCs w:val="24"/>
        </w:rPr>
      </w:pPr>
      <w:r w:rsidRPr="000B2D7F">
        <w:rPr>
          <w:rFonts w:ascii="Arial" w:hAnsi="Arial" w:cs="Arial"/>
          <w:sz w:val="24"/>
          <w:szCs w:val="24"/>
        </w:rPr>
        <w:t xml:space="preserve">Das Tier sollte nicht im Bett von Menschen schlafen; </w:t>
      </w:r>
      <w:r>
        <w:rPr>
          <w:rFonts w:ascii="Arial" w:hAnsi="Arial" w:cs="Arial"/>
          <w:sz w:val="24"/>
          <w:szCs w:val="24"/>
        </w:rPr>
        <w:t>der Schlafplatz des Tieres soll</w:t>
      </w:r>
      <w:r w:rsidRPr="000B2D7F">
        <w:rPr>
          <w:rFonts w:ascii="Arial" w:hAnsi="Arial" w:cs="Arial"/>
          <w:sz w:val="24"/>
          <w:szCs w:val="24"/>
        </w:rPr>
        <w:t>te möglichst nicht im Schlafzimmer sein.</w:t>
      </w:r>
    </w:p>
    <w:p w:rsidR="006276C0" w:rsidRPr="000B2D7F" w:rsidRDefault="006276C0" w:rsidP="006276C0">
      <w:pPr>
        <w:pStyle w:val="Listenabsatz"/>
        <w:numPr>
          <w:ilvl w:val="0"/>
          <w:numId w:val="4"/>
        </w:numPr>
        <w:spacing w:after="0"/>
        <w:jc w:val="both"/>
        <w:rPr>
          <w:rFonts w:ascii="Arial" w:hAnsi="Arial" w:cs="Arial"/>
          <w:sz w:val="24"/>
          <w:szCs w:val="24"/>
        </w:rPr>
      </w:pPr>
      <w:r w:rsidRPr="000B2D7F">
        <w:rPr>
          <w:rFonts w:ascii="Arial" w:hAnsi="Arial" w:cs="Arial"/>
          <w:sz w:val="24"/>
          <w:szCs w:val="24"/>
        </w:rPr>
        <w:t>Das Lager des Tieres, aber auch Decken, Polstermöbel und Teppic</w:t>
      </w:r>
      <w:r>
        <w:rPr>
          <w:rFonts w:ascii="Arial" w:hAnsi="Arial" w:cs="Arial"/>
          <w:sz w:val="24"/>
          <w:szCs w:val="24"/>
        </w:rPr>
        <w:t>he in der Woh</w:t>
      </w:r>
      <w:r w:rsidRPr="000B2D7F">
        <w:rPr>
          <w:rFonts w:ascii="Arial" w:hAnsi="Arial" w:cs="Arial"/>
          <w:sz w:val="24"/>
          <w:szCs w:val="24"/>
        </w:rPr>
        <w:t>nung sollten regelmäßig abgesaugt werden.</w:t>
      </w:r>
    </w:p>
    <w:p w:rsidR="006276C0" w:rsidRPr="000B2D7F" w:rsidRDefault="006276C0" w:rsidP="006276C0">
      <w:pPr>
        <w:pStyle w:val="Listenabsatz"/>
        <w:numPr>
          <w:ilvl w:val="0"/>
          <w:numId w:val="4"/>
        </w:numPr>
        <w:spacing w:after="0"/>
        <w:jc w:val="both"/>
        <w:rPr>
          <w:rFonts w:ascii="Arial" w:hAnsi="Arial" w:cs="Arial"/>
          <w:sz w:val="24"/>
          <w:szCs w:val="24"/>
        </w:rPr>
      </w:pPr>
      <w:r w:rsidRPr="000B2D7F">
        <w:rPr>
          <w:rFonts w:ascii="Arial" w:hAnsi="Arial" w:cs="Arial"/>
          <w:sz w:val="24"/>
          <w:szCs w:val="24"/>
        </w:rPr>
        <w:t>Beim Auftreten von Ekzemen, z. B. durch Hauterkrankungen wie Neurodermitis, sollte der Tierkontakt zeitweise minimiert werden.</w:t>
      </w:r>
    </w:p>
    <w:p w:rsidR="006276C0" w:rsidRPr="000B2D7F" w:rsidRDefault="006276C0" w:rsidP="006276C0">
      <w:pPr>
        <w:spacing w:after="0"/>
        <w:jc w:val="both"/>
        <w:rPr>
          <w:rFonts w:ascii="Arial" w:hAnsi="Arial" w:cs="Arial"/>
          <w:sz w:val="24"/>
          <w:szCs w:val="24"/>
        </w:rPr>
      </w:pPr>
    </w:p>
    <w:p w:rsidR="006276C0" w:rsidRPr="000B2D7F" w:rsidRDefault="006276C0" w:rsidP="006276C0">
      <w:pPr>
        <w:spacing w:after="0"/>
        <w:jc w:val="both"/>
        <w:rPr>
          <w:rFonts w:ascii="Arial" w:hAnsi="Arial" w:cs="Arial"/>
          <w:b/>
          <w:sz w:val="24"/>
          <w:szCs w:val="24"/>
        </w:rPr>
      </w:pPr>
      <w:r w:rsidRPr="000B2D7F">
        <w:rPr>
          <w:rFonts w:ascii="Arial" w:hAnsi="Arial" w:cs="Arial"/>
          <w:b/>
          <w:sz w:val="24"/>
          <w:szCs w:val="24"/>
        </w:rPr>
        <w:t>Allgemeine weitere Prävention / Hygienemaßnahmen</w:t>
      </w:r>
    </w:p>
    <w:p w:rsidR="006276C0" w:rsidRPr="000B2D7F" w:rsidRDefault="006276C0" w:rsidP="006276C0">
      <w:pPr>
        <w:spacing w:after="0"/>
        <w:jc w:val="both"/>
        <w:rPr>
          <w:rFonts w:ascii="Arial" w:hAnsi="Arial" w:cs="Arial"/>
          <w:sz w:val="24"/>
          <w:szCs w:val="24"/>
        </w:rPr>
      </w:pPr>
    </w:p>
    <w:p w:rsidR="006276C0" w:rsidRDefault="006276C0" w:rsidP="006276C0">
      <w:pPr>
        <w:spacing w:after="0"/>
        <w:jc w:val="both"/>
        <w:rPr>
          <w:rFonts w:ascii="Arial" w:hAnsi="Arial" w:cs="Arial"/>
          <w:sz w:val="24"/>
          <w:szCs w:val="24"/>
        </w:rPr>
      </w:pPr>
      <w:r w:rsidRPr="000B2D7F">
        <w:rPr>
          <w:rFonts w:ascii="Arial" w:hAnsi="Arial" w:cs="Arial"/>
          <w:sz w:val="24"/>
          <w:szCs w:val="24"/>
        </w:rPr>
        <w:t>Um den Umgang mit Tieren sicher zu gestalten sind folgende Grundregeln und Hygienemaßnahmen zu beachten:</w:t>
      </w:r>
    </w:p>
    <w:p w:rsidR="006276C0" w:rsidRPr="000B2D7F" w:rsidRDefault="006276C0" w:rsidP="006276C0">
      <w:pPr>
        <w:spacing w:after="0"/>
        <w:jc w:val="both"/>
        <w:rPr>
          <w:rFonts w:ascii="Arial" w:hAnsi="Arial" w:cs="Arial"/>
          <w:sz w:val="24"/>
          <w:szCs w:val="24"/>
        </w:rPr>
      </w:pPr>
    </w:p>
    <w:p w:rsidR="006276C0" w:rsidRPr="000B2D7F" w:rsidRDefault="006276C0" w:rsidP="006276C0">
      <w:pPr>
        <w:pStyle w:val="Listenabsatz"/>
        <w:numPr>
          <w:ilvl w:val="0"/>
          <w:numId w:val="5"/>
        </w:numPr>
        <w:spacing w:after="0"/>
        <w:jc w:val="both"/>
        <w:rPr>
          <w:rFonts w:ascii="Arial" w:hAnsi="Arial" w:cs="Arial"/>
          <w:sz w:val="24"/>
          <w:szCs w:val="24"/>
        </w:rPr>
      </w:pPr>
      <w:r w:rsidRPr="000B2D7F">
        <w:rPr>
          <w:rFonts w:ascii="Arial" w:hAnsi="Arial" w:cs="Arial"/>
          <w:sz w:val="24"/>
          <w:szCs w:val="24"/>
        </w:rPr>
        <w:t>Handreinigung und Desinfektion nach jedem Kontakt mit dem Tier, dem Käfig, den Ausscheidungen, Futterresten, Tierabfall und Reinigungsarbeiten Käfige.</w:t>
      </w:r>
    </w:p>
    <w:p w:rsidR="006276C0" w:rsidRPr="000B2D7F" w:rsidRDefault="006276C0" w:rsidP="006276C0">
      <w:pPr>
        <w:pStyle w:val="Listenabsatz"/>
        <w:numPr>
          <w:ilvl w:val="0"/>
          <w:numId w:val="5"/>
        </w:numPr>
        <w:spacing w:after="0"/>
        <w:jc w:val="both"/>
        <w:rPr>
          <w:rFonts w:ascii="Arial" w:hAnsi="Arial" w:cs="Arial"/>
          <w:sz w:val="24"/>
          <w:szCs w:val="24"/>
        </w:rPr>
      </w:pPr>
      <w:r w:rsidRPr="000B2D7F">
        <w:rPr>
          <w:rFonts w:ascii="Arial" w:hAnsi="Arial" w:cs="Arial"/>
          <w:sz w:val="24"/>
          <w:szCs w:val="24"/>
        </w:rPr>
        <w:t>Aufstellung der Tierkäfige nicht in der Nähe von Lebensmittel (Lagerung, Zubereitung, Nahrungsaufnahme).</w:t>
      </w:r>
    </w:p>
    <w:p w:rsidR="006276C0" w:rsidRPr="000B2D7F" w:rsidRDefault="006276C0" w:rsidP="006276C0">
      <w:pPr>
        <w:pStyle w:val="Listenabsatz"/>
        <w:numPr>
          <w:ilvl w:val="0"/>
          <w:numId w:val="5"/>
        </w:numPr>
        <w:spacing w:after="0"/>
        <w:jc w:val="both"/>
        <w:rPr>
          <w:rFonts w:ascii="Arial" w:hAnsi="Arial" w:cs="Arial"/>
          <w:sz w:val="24"/>
          <w:szCs w:val="24"/>
        </w:rPr>
      </w:pPr>
      <w:r w:rsidRPr="000B2D7F">
        <w:rPr>
          <w:rFonts w:ascii="Arial" w:hAnsi="Arial" w:cs="Arial"/>
          <w:sz w:val="24"/>
          <w:szCs w:val="24"/>
        </w:rPr>
        <w:t>Aufstellung der Tierkäfige nicht in Therapieräume, oder Schlafplätze. (Wenn möglich nur im Freien)</w:t>
      </w:r>
    </w:p>
    <w:p w:rsidR="006276C0" w:rsidRPr="000B2D7F" w:rsidRDefault="006276C0" w:rsidP="006276C0">
      <w:pPr>
        <w:pStyle w:val="Listenabsatz"/>
        <w:numPr>
          <w:ilvl w:val="0"/>
          <w:numId w:val="5"/>
        </w:numPr>
        <w:spacing w:after="0"/>
        <w:jc w:val="both"/>
        <w:rPr>
          <w:rFonts w:ascii="Arial" w:hAnsi="Arial" w:cs="Arial"/>
          <w:sz w:val="24"/>
          <w:szCs w:val="24"/>
        </w:rPr>
      </w:pPr>
      <w:r w:rsidRPr="000B2D7F">
        <w:rPr>
          <w:rFonts w:ascii="Arial" w:hAnsi="Arial" w:cs="Arial"/>
          <w:sz w:val="24"/>
          <w:szCs w:val="24"/>
        </w:rPr>
        <w:t xml:space="preserve">Sofortige Entfernung von </w:t>
      </w:r>
      <w:proofErr w:type="spellStart"/>
      <w:r w:rsidRPr="000B2D7F">
        <w:rPr>
          <w:rFonts w:ascii="Arial" w:hAnsi="Arial" w:cs="Arial"/>
          <w:sz w:val="24"/>
          <w:szCs w:val="24"/>
        </w:rPr>
        <w:t>Tierkot</w:t>
      </w:r>
      <w:proofErr w:type="spellEnd"/>
      <w:r w:rsidRPr="000B2D7F">
        <w:rPr>
          <w:rFonts w:ascii="Arial" w:hAnsi="Arial" w:cs="Arial"/>
          <w:sz w:val="24"/>
          <w:szCs w:val="24"/>
        </w:rPr>
        <w:t xml:space="preserve"> an Beklei</w:t>
      </w:r>
      <w:r>
        <w:rPr>
          <w:rFonts w:ascii="Arial" w:hAnsi="Arial" w:cs="Arial"/>
          <w:sz w:val="24"/>
          <w:szCs w:val="24"/>
        </w:rPr>
        <w:t>dung mit anschließender Oberflä</w:t>
      </w:r>
      <w:r w:rsidRPr="000B2D7F">
        <w:rPr>
          <w:rFonts w:ascii="Arial" w:hAnsi="Arial" w:cs="Arial"/>
          <w:sz w:val="24"/>
          <w:szCs w:val="24"/>
        </w:rPr>
        <w:t>chendesinfektion, bzw. Kleidungswechsel bei Bedarf.</w:t>
      </w:r>
    </w:p>
    <w:p w:rsidR="006276C0" w:rsidRPr="000B2D7F" w:rsidRDefault="006276C0" w:rsidP="006276C0">
      <w:pPr>
        <w:pStyle w:val="Listenabsatz"/>
        <w:numPr>
          <w:ilvl w:val="0"/>
          <w:numId w:val="5"/>
        </w:numPr>
        <w:spacing w:after="0"/>
        <w:jc w:val="both"/>
        <w:rPr>
          <w:rFonts w:ascii="Arial" w:hAnsi="Arial" w:cs="Arial"/>
          <w:sz w:val="24"/>
          <w:szCs w:val="24"/>
        </w:rPr>
      </w:pPr>
      <w:r w:rsidRPr="000B2D7F">
        <w:rPr>
          <w:rFonts w:ascii="Arial" w:hAnsi="Arial" w:cs="Arial"/>
          <w:sz w:val="24"/>
          <w:szCs w:val="24"/>
        </w:rPr>
        <w:t>Sofortige Notfallbehandlung bei Tierverletzungen am Patienten, bzw. Pflegekraft (Biss-, Kratz- oder Schürfwunde).</w:t>
      </w:r>
    </w:p>
    <w:p w:rsidR="006276C0" w:rsidRPr="000B2D7F" w:rsidRDefault="006276C0" w:rsidP="006276C0">
      <w:pPr>
        <w:pStyle w:val="Listenabsatz"/>
        <w:numPr>
          <w:ilvl w:val="0"/>
          <w:numId w:val="5"/>
        </w:numPr>
        <w:spacing w:after="0"/>
        <w:jc w:val="both"/>
        <w:rPr>
          <w:rFonts w:ascii="Arial" w:hAnsi="Arial" w:cs="Arial"/>
          <w:sz w:val="24"/>
          <w:szCs w:val="24"/>
        </w:rPr>
      </w:pPr>
      <w:r w:rsidRPr="000B2D7F">
        <w:rPr>
          <w:rFonts w:ascii="Arial" w:hAnsi="Arial" w:cs="Arial"/>
          <w:sz w:val="24"/>
          <w:szCs w:val="24"/>
        </w:rPr>
        <w:t>Jeder Umgang mit Tieren ist geplant und wird durch eine Aufsichtsperson geführt.</w:t>
      </w:r>
    </w:p>
    <w:p w:rsidR="006276C0" w:rsidRPr="000B2D7F" w:rsidRDefault="006276C0" w:rsidP="006276C0">
      <w:pPr>
        <w:pStyle w:val="Listenabsatz"/>
        <w:numPr>
          <w:ilvl w:val="0"/>
          <w:numId w:val="5"/>
        </w:numPr>
        <w:spacing w:after="0"/>
        <w:jc w:val="both"/>
        <w:rPr>
          <w:rFonts w:ascii="Arial" w:hAnsi="Arial" w:cs="Arial"/>
          <w:sz w:val="24"/>
          <w:szCs w:val="24"/>
        </w:rPr>
      </w:pPr>
      <w:r w:rsidRPr="000B2D7F">
        <w:rPr>
          <w:rFonts w:ascii="Arial" w:hAnsi="Arial" w:cs="Arial"/>
          <w:sz w:val="24"/>
          <w:szCs w:val="24"/>
        </w:rPr>
        <w:t>Umgang mit Tieren nur nach der Zubereitung und Aufnahme von Speisen (Nicht unmittelbar vorher) legen.</w:t>
      </w:r>
    </w:p>
    <w:p w:rsidR="006276C0" w:rsidRPr="000B2D7F" w:rsidRDefault="006276C0" w:rsidP="006276C0">
      <w:pPr>
        <w:pStyle w:val="Listenabsatz"/>
        <w:numPr>
          <w:ilvl w:val="0"/>
          <w:numId w:val="5"/>
        </w:numPr>
        <w:spacing w:after="0"/>
        <w:jc w:val="both"/>
        <w:rPr>
          <w:rFonts w:ascii="Arial" w:hAnsi="Arial" w:cs="Arial"/>
          <w:sz w:val="24"/>
          <w:szCs w:val="24"/>
        </w:rPr>
      </w:pPr>
      <w:r w:rsidRPr="000B2D7F">
        <w:rPr>
          <w:rFonts w:ascii="Arial" w:hAnsi="Arial" w:cs="Arial"/>
          <w:sz w:val="24"/>
          <w:szCs w:val="24"/>
        </w:rPr>
        <w:t>Verbote und Maßnahmen im Gefahrenfall (Infektionsgefahr)</w:t>
      </w:r>
    </w:p>
    <w:p w:rsidR="006276C0" w:rsidRPr="000B2D7F" w:rsidRDefault="006276C0" w:rsidP="006276C0">
      <w:pPr>
        <w:spacing w:after="0"/>
        <w:jc w:val="both"/>
        <w:rPr>
          <w:rFonts w:ascii="Arial" w:hAnsi="Arial" w:cs="Arial"/>
          <w:sz w:val="24"/>
          <w:szCs w:val="24"/>
        </w:rPr>
      </w:pPr>
    </w:p>
    <w:p w:rsidR="006276C0" w:rsidRDefault="006276C0" w:rsidP="006276C0">
      <w:pPr>
        <w:spacing w:after="0"/>
        <w:jc w:val="both"/>
        <w:rPr>
          <w:rFonts w:ascii="Arial" w:hAnsi="Arial" w:cs="Arial"/>
          <w:sz w:val="24"/>
          <w:szCs w:val="24"/>
        </w:rPr>
      </w:pPr>
      <w:r w:rsidRPr="000B2D7F">
        <w:rPr>
          <w:rFonts w:ascii="Arial" w:hAnsi="Arial" w:cs="Arial"/>
          <w:sz w:val="24"/>
          <w:szCs w:val="24"/>
        </w:rPr>
        <w:t xml:space="preserve">Tiere nach festgestellter Erkrankung (Tierarzt) mit Infektionsgefahren sind sofort dem Zugang / Kontakt mit  den Heimbewohnern und Pflegekräfte bis zur festgestellten Genesung (Tierarzt) zu entziehen. </w:t>
      </w:r>
    </w:p>
    <w:p w:rsidR="006276C0" w:rsidRPr="000B2D7F" w:rsidRDefault="006276C0" w:rsidP="006276C0">
      <w:pPr>
        <w:spacing w:after="0"/>
        <w:jc w:val="both"/>
        <w:rPr>
          <w:rFonts w:ascii="Arial" w:hAnsi="Arial" w:cs="Arial"/>
          <w:sz w:val="24"/>
          <w:szCs w:val="24"/>
        </w:rPr>
      </w:pPr>
    </w:p>
    <w:p w:rsidR="006276C0" w:rsidRPr="000B2D7F" w:rsidRDefault="006276C0" w:rsidP="006276C0">
      <w:pPr>
        <w:spacing w:after="0"/>
        <w:jc w:val="both"/>
        <w:rPr>
          <w:rFonts w:ascii="Arial" w:hAnsi="Arial" w:cs="Arial"/>
          <w:sz w:val="24"/>
          <w:szCs w:val="24"/>
        </w:rPr>
      </w:pPr>
      <w:r w:rsidRPr="000B2D7F">
        <w:rPr>
          <w:rFonts w:ascii="Arial" w:hAnsi="Arial" w:cs="Arial"/>
          <w:sz w:val="24"/>
          <w:szCs w:val="24"/>
        </w:rPr>
        <w:t>Weitere Maßnahmen:</w:t>
      </w:r>
    </w:p>
    <w:p w:rsidR="006276C0" w:rsidRPr="000B2D7F" w:rsidRDefault="006276C0" w:rsidP="006276C0">
      <w:pPr>
        <w:spacing w:after="0"/>
        <w:jc w:val="both"/>
        <w:rPr>
          <w:rFonts w:ascii="Arial" w:hAnsi="Arial" w:cs="Arial"/>
          <w:sz w:val="24"/>
          <w:szCs w:val="24"/>
        </w:rPr>
      </w:pPr>
    </w:p>
    <w:p w:rsidR="006276C0" w:rsidRPr="000B2D7F" w:rsidRDefault="006276C0" w:rsidP="006276C0">
      <w:pPr>
        <w:pStyle w:val="Listenabsatz"/>
        <w:numPr>
          <w:ilvl w:val="0"/>
          <w:numId w:val="6"/>
        </w:numPr>
        <w:spacing w:after="0"/>
        <w:jc w:val="both"/>
        <w:rPr>
          <w:rFonts w:ascii="Arial" w:hAnsi="Arial" w:cs="Arial"/>
          <w:sz w:val="24"/>
          <w:szCs w:val="24"/>
        </w:rPr>
      </w:pPr>
      <w:r w:rsidRPr="000B2D7F">
        <w:rPr>
          <w:rFonts w:ascii="Arial" w:hAnsi="Arial" w:cs="Arial"/>
          <w:sz w:val="24"/>
          <w:szCs w:val="24"/>
        </w:rPr>
        <w:t>Sofortige Grundreinigung und Grunddesinfektion des Käfigs nach Vorgaben des Tierarztes.</w:t>
      </w:r>
    </w:p>
    <w:p w:rsidR="006276C0" w:rsidRPr="000B2D7F" w:rsidRDefault="006276C0" w:rsidP="006276C0">
      <w:pPr>
        <w:pStyle w:val="Listenabsatz"/>
        <w:numPr>
          <w:ilvl w:val="0"/>
          <w:numId w:val="6"/>
        </w:numPr>
        <w:spacing w:after="0"/>
        <w:jc w:val="both"/>
        <w:rPr>
          <w:rFonts w:ascii="Arial" w:hAnsi="Arial" w:cs="Arial"/>
          <w:sz w:val="24"/>
          <w:szCs w:val="24"/>
        </w:rPr>
      </w:pPr>
      <w:r w:rsidRPr="000B2D7F">
        <w:rPr>
          <w:rFonts w:ascii="Arial" w:hAnsi="Arial" w:cs="Arial"/>
          <w:sz w:val="24"/>
          <w:szCs w:val="24"/>
        </w:rPr>
        <w:t>Entsorgen von Futterresten und Material dass m</w:t>
      </w:r>
      <w:r>
        <w:rPr>
          <w:rFonts w:ascii="Arial" w:hAnsi="Arial" w:cs="Arial"/>
          <w:sz w:val="24"/>
          <w:szCs w:val="24"/>
        </w:rPr>
        <w:t>it dem erkrankten Tier in Berüh</w:t>
      </w:r>
      <w:r w:rsidRPr="000B2D7F">
        <w:rPr>
          <w:rFonts w:ascii="Arial" w:hAnsi="Arial" w:cs="Arial"/>
          <w:sz w:val="24"/>
          <w:szCs w:val="24"/>
        </w:rPr>
        <w:t>rung kam.</w:t>
      </w:r>
    </w:p>
    <w:p w:rsidR="006276C0" w:rsidRPr="000B2D7F" w:rsidRDefault="006276C0" w:rsidP="006276C0">
      <w:pPr>
        <w:pStyle w:val="Listenabsatz"/>
        <w:numPr>
          <w:ilvl w:val="0"/>
          <w:numId w:val="6"/>
        </w:numPr>
        <w:spacing w:after="0"/>
        <w:jc w:val="both"/>
        <w:rPr>
          <w:rFonts w:ascii="Arial" w:hAnsi="Arial" w:cs="Arial"/>
          <w:sz w:val="24"/>
          <w:szCs w:val="24"/>
        </w:rPr>
      </w:pPr>
      <w:r w:rsidRPr="000B2D7F">
        <w:rPr>
          <w:rFonts w:ascii="Arial" w:hAnsi="Arial" w:cs="Arial"/>
          <w:sz w:val="24"/>
          <w:szCs w:val="24"/>
        </w:rPr>
        <w:t>Information an Heimbewohner und Pflegekräfte.</w:t>
      </w:r>
    </w:p>
    <w:p w:rsidR="006276C0" w:rsidRPr="000B2D7F" w:rsidRDefault="006276C0" w:rsidP="006276C0">
      <w:pPr>
        <w:pStyle w:val="Listenabsatz"/>
        <w:numPr>
          <w:ilvl w:val="0"/>
          <w:numId w:val="6"/>
        </w:numPr>
        <w:spacing w:after="0"/>
        <w:jc w:val="both"/>
        <w:rPr>
          <w:rFonts w:ascii="Arial" w:hAnsi="Arial" w:cs="Arial"/>
          <w:sz w:val="24"/>
          <w:szCs w:val="24"/>
        </w:rPr>
      </w:pPr>
      <w:r w:rsidRPr="000B2D7F">
        <w:rPr>
          <w:rFonts w:ascii="Arial" w:hAnsi="Arial" w:cs="Arial"/>
          <w:sz w:val="24"/>
          <w:szCs w:val="24"/>
        </w:rPr>
        <w:t xml:space="preserve">Kontrolle (Augenschein / Untersuchung) mögliche Infektion bei anderen Tieren und Menschen nach Vorgaben des Arzt / Tierarzt. </w:t>
      </w:r>
    </w:p>
    <w:p w:rsidR="006276C0" w:rsidRPr="000B2D7F" w:rsidRDefault="006276C0" w:rsidP="006276C0">
      <w:pPr>
        <w:pStyle w:val="Listenabsatz"/>
        <w:numPr>
          <w:ilvl w:val="0"/>
          <w:numId w:val="6"/>
        </w:numPr>
        <w:spacing w:after="0"/>
        <w:jc w:val="both"/>
        <w:rPr>
          <w:rFonts w:ascii="Arial" w:hAnsi="Arial" w:cs="Arial"/>
          <w:sz w:val="24"/>
          <w:szCs w:val="24"/>
        </w:rPr>
      </w:pPr>
      <w:r w:rsidRPr="000B2D7F">
        <w:rPr>
          <w:rFonts w:ascii="Arial" w:hAnsi="Arial" w:cs="Arial"/>
          <w:sz w:val="24"/>
          <w:szCs w:val="24"/>
        </w:rPr>
        <w:lastRenderedPageBreak/>
        <w:t>Weitere Maßnahmen nach Vorgaben Arzt / Tierarzt.</w:t>
      </w:r>
    </w:p>
    <w:p w:rsidR="006276C0" w:rsidRPr="000B2D7F" w:rsidRDefault="006276C0" w:rsidP="006276C0">
      <w:pPr>
        <w:pStyle w:val="Listenabsatz"/>
        <w:numPr>
          <w:ilvl w:val="0"/>
          <w:numId w:val="6"/>
        </w:numPr>
        <w:spacing w:after="0"/>
        <w:jc w:val="both"/>
        <w:rPr>
          <w:rFonts w:ascii="Arial" w:hAnsi="Arial" w:cs="Arial"/>
          <w:sz w:val="24"/>
          <w:szCs w:val="24"/>
        </w:rPr>
      </w:pPr>
      <w:r w:rsidRPr="000B2D7F">
        <w:rPr>
          <w:rFonts w:ascii="Arial" w:hAnsi="Arial" w:cs="Arial"/>
          <w:sz w:val="24"/>
          <w:szCs w:val="24"/>
        </w:rPr>
        <w:t>Meldepflichten beachten.</w:t>
      </w:r>
    </w:p>
    <w:p w:rsidR="00F17F23" w:rsidRPr="006276C0" w:rsidRDefault="00F17F23" w:rsidP="006276C0"/>
    <w:sectPr w:rsidR="00F17F23" w:rsidRPr="006276C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cala">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2C254A"/>
    <w:multiLevelType w:val="hybridMultilevel"/>
    <w:tmpl w:val="90ACBB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2CE39D1"/>
    <w:multiLevelType w:val="hybridMultilevel"/>
    <w:tmpl w:val="76144C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4104D14"/>
    <w:multiLevelType w:val="hybridMultilevel"/>
    <w:tmpl w:val="9F1C74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5B85662"/>
    <w:multiLevelType w:val="hybridMultilevel"/>
    <w:tmpl w:val="54C6C0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48A57AD"/>
    <w:multiLevelType w:val="hybridMultilevel"/>
    <w:tmpl w:val="9D32F4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504597C"/>
    <w:multiLevelType w:val="hybridMultilevel"/>
    <w:tmpl w:val="807CB9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1"/>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10C"/>
    <w:rsid w:val="0000528C"/>
    <w:rsid w:val="000B27A6"/>
    <w:rsid w:val="000D0DC1"/>
    <w:rsid w:val="000D6EDA"/>
    <w:rsid w:val="00125E67"/>
    <w:rsid w:val="001C37BD"/>
    <w:rsid w:val="00222A21"/>
    <w:rsid w:val="00246C1A"/>
    <w:rsid w:val="003522AB"/>
    <w:rsid w:val="003700B2"/>
    <w:rsid w:val="00370497"/>
    <w:rsid w:val="003D0F27"/>
    <w:rsid w:val="003E2487"/>
    <w:rsid w:val="00413F98"/>
    <w:rsid w:val="0043080A"/>
    <w:rsid w:val="00440BDC"/>
    <w:rsid w:val="0052592D"/>
    <w:rsid w:val="00566A09"/>
    <w:rsid w:val="00597CCE"/>
    <w:rsid w:val="005E6CAD"/>
    <w:rsid w:val="006150C2"/>
    <w:rsid w:val="006276C0"/>
    <w:rsid w:val="006325AD"/>
    <w:rsid w:val="006A57FE"/>
    <w:rsid w:val="007469B5"/>
    <w:rsid w:val="0077371B"/>
    <w:rsid w:val="007C7726"/>
    <w:rsid w:val="00824D24"/>
    <w:rsid w:val="008371E6"/>
    <w:rsid w:val="0087073E"/>
    <w:rsid w:val="008C7B4D"/>
    <w:rsid w:val="008E3690"/>
    <w:rsid w:val="00923F1D"/>
    <w:rsid w:val="00926054"/>
    <w:rsid w:val="0098513D"/>
    <w:rsid w:val="009B6FE0"/>
    <w:rsid w:val="009F4491"/>
    <w:rsid w:val="00AE64B0"/>
    <w:rsid w:val="00AF6C08"/>
    <w:rsid w:val="00C17A03"/>
    <w:rsid w:val="00C6664F"/>
    <w:rsid w:val="00C944EF"/>
    <w:rsid w:val="00D20AB2"/>
    <w:rsid w:val="00D32D90"/>
    <w:rsid w:val="00D45F89"/>
    <w:rsid w:val="00DB3087"/>
    <w:rsid w:val="00E4065C"/>
    <w:rsid w:val="00E6010C"/>
    <w:rsid w:val="00EC111C"/>
    <w:rsid w:val="00EF61B0"/>
    <w:rsid w:val="00F1046A"/>
    <w:rsid w:val="00F17F23"/>
    <w:rsid w:val="00FE09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8EE17F-552F-4A7B-965B-0A52AE4F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276C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6010C"/>
    <w:pPr>
      <w:ind w:left="720"/>
      <w:contextualSpacing/>
    </w:pPr>
  </w:style>
  <w:style w:type="table" w:styleId="Tabellenraster">
    <w:name w:val="Table Grid"/>
    <w:basedOn w:val="NormaleTabelle"/>
    <w:uiPriority w:val="39"/>
    <w:rsid w:val="00E60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903</Words>
  <Characters>5693</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Seitz</dc:creator>
  <cp:keywords/>
  <dc:description/>
  <cp:lastModifiedBy>Joachim Seitz</cp:lastModifiedBy>
  <cp:revision>2</cp:revision>
  <dcterms:created xsi:type="dcterms:W3CDTF">2019-04-21T11:36:00Z</dcterms:created>
  <dcterms:modified xsi:type="dcterms:W3CDTF">2019-04-21T11:36:00Z</dcterms:modified>
</cp:coreProperties>
</file>