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1816E7" w:rsidTr="00E457CF">
        <w:tc>
          <w:tcPr>
            <w:tcW w:w="7792" w:type="dxa"/>
          </w:tcPr>
          <w:p w:rsidR="001816E7" w:rsidRPr="00D90639" w:rsidRDefault="001816E7" w:rsidP="00E457CF">
            <w:pPr>
              <w:jc w:val="both"/>
              <w:rPr>
                <w:rFonts w:ascii="Arial" w:hAnsi="Arial" w:cs="Arial"/>
                <w:sz w:val="24"/>
                <w:szCs w:val="24"/>
              </w:rPr>
            </w:pPr>
            <w:r>
              <w:rPr>
                <w:rFonts w:ascii="Arial" w:hAnsi="Arial" w:cs="Arial"/>
                <w:sz w:val="24"/>
                <w:szCs w:val="24"/>
              </w:rPr>
              <w:t>Anlage Sturzprophylaxe in der Pflege</w:t>
            </w:r>
          </w:p>
        </w:tc>
        <w:tc>
          <w:tcPr>
            <w:tcW w:w="1270" w:type="dxa"/>
          </w:tcPr>
          <w:p w:rsidR="001816E7" w:rsidRDefault="001816E7" w:rsidP="00E457CF">
            <w:pPr>
              <w:jc w:val="center"/>
              <w:rPr>
                <w:rFonts w:ascii="Arial" w:hAnsi="Arial" w:cs="Arial"/>
                <w:sz w:val="24"/>
                <w:szCs w:val="24"/>
              </w:rPr>
            </w:pPr>
            <w:r>
              <w:rPr>
                <w:rFonts w:ascii="Arial" w:hAnsi="Arial" w:cs="Arial"/>
                <w:sz w:val="24"/>
                <w:szCs w:val="24"/>
              </w:rPr>
              <w:t>O3R7</w:t>
            </w:r>
          </w:p>
        </w:tc>
      </w:tr>
    </w:tbl>
    <w:p w:rsidR="001816E7" w:rsidRDefault="001816E7" w:rsidP="001816E7">
      <w:pPr>
        <w:spacing w:after="0"/>
        <w:jc w:val="both"/>
        <w:rPr>
          <w:rFonts w:ascii="Arial" w:hAnsi="Arial" w:cs="Arial"/>
          <w:sz w:val="24"/>
          <w:szCs w:val="24"/>
        </w:rPr>
      </w:pPr>
      <w:bookmarkStart w:id="0" w:name="_GoBack"/>
      <w:bookmarkEnd w:id="0"/>
    </w:p>
    <w:p w:rsidR="001816E7" w:rsidRPr="00EA4D96" w:rsidRDefault="001816E7" w:rsidP="001816E7">
      <w:pPr>
        <w:spacing w:after="0"/>
        <w:rPr>
          <w:rFonts w:ascii="Arial" w:hAnsi="Arial" w:cs="Arial"/>
          <w:b/>
          <w:sz w:val="24"/>
          <w:szCs w:val="24"/>
        </w:rPr>
      </w:pPr>
      <w:r>
        <w:rPr>
          <w:rFonts w:ascii="Arial" w:hAnsi="Arial" w:cs="Arial"/>
          <w:b/>
          <w:sz w:val="24"/>
          <w:szCs w:val="24"/>
        </w:rPr>
        <w:t xml:space="preserve">Umsetzung </w:t>
      </w:r>
      <w:r w:rsidRPr="00EA4D96">
        <w:rPr>
          <w:rFonts w:ascii="Arial" w:hAnsi="Arial" w:cs="Arial"/>
          <w:b/>
          <w:sz w:val="24"/>
          <w:szCs w:val="24"/>
        </w:rPr>
        <w:t xml:space="preserve">Expertenstandard Sturzprophylaxe in der </w:t>
      </w:r>
      <w:proofErr w:type="spellStart"/>
      <w:r w:rsidRPr="00EA4D96">
        <w:rPr>
          <w:rFonts w:ascii="Arial" w:hAnsi="Arial" w:cs="Arial"/>
          <w:b/>
          <w:sz w:val="24"/>
          <w:szCs w:val="24"/>
        </w:rPr>
        <w:t>Pﬂege</w:t>
      </w:r>
      <w:proofErr w:type="spellEnd"/>
    </w:p>
    <w:p w:rsidR="001816E7" w:rsidRPr="00EA4D96" w:rsidRDefault="001816E7" w:rsidP="001816E7">
      <w:pPr>
        <w:spacing w:after="0"/>
        <w:rPr>
          <w:rFonts w:ascii="Arial" w:hAnsi="Arial" w:cs="Arial"/>
          <w:sz w:val="24"/>
          <w:szCs w:val="24"/>
        </w:rPr>
      </w:pPr>
    </w:p>
    <w:p w:rsidR="001816E7" w:rsidRDefault="001816E7" w:rsidP="001816E7">
      <w:pPr>
        <w:spacing w:after="0"/>
        <w:jc w:val="both"/>
        <w:rPr>
          <w:rFonts w:ascii="Arial" w:hAnsi="Arial" w:cs="Arial"/>
          <w:sz w:val="24"/>
          <w:szCs w:val="24"/>
        </w:rPr>
      </w:pPr>
      <w:r w:rsidRPr="00EA4D96">
        <w:rPr>
          <w:rFonts w:ascii="Arial" w:hAnsi="Arial" w:cs="Arial"/>
          <w:sz w:val="24"/>
          <w:szCs w:val="24"/>
        </w:rPr>
        <w:t xml:space="preserve">Zielsetzung: Jeder Patient/Bewohner mit einem erhöhten Sturzrisiko erhält eine Sturzprophylaxe, die Stürze weitgehend verhindert und Sturzfolgen minimiert. </w:t>
      </w:r>
    </w:p>
    <w:p w:rsidR="001816E7" w:rsidRDefault="001816E7" w:rsidP="001816E7">
      <w:pPr>
        <w:spacing w:after="0"/>
        <w:jc w:val="both"/>
        <w:rPr>
          <w:rFonts w:ascii="Arial" w:hAnsi="Arial" w:cs="Arial"/>
          <w:sz w:val="24"/>
          <w:szCs w:val="24"/>
        </w:rPr>
      </w:pPr>
    </w:p>
    <w:p w:rsidR="001816E7" w:rsidRDefault="001816E7" w:rsidP="001816E7">
      <w:pPr>
        <w:spacing w:after="0"/>
        <w:jc w:val="both"/>
        <w:rPr>
          <w:rFonts w:ascii="Arial" w:hAnsi="Arial" w:cs="Arial"/>
          <w:sz w:val="24"/>
          <w:szCs w:val="24"/>
        </w:rPr>
      </w:pPr>
      <w:r w:rsidRPr="00EA4D96">
        <w:rPr>
          <w:rFonts w:ascii="Arial" w:hAnsi="Arial" w:cs="Arial"/>
          <w:sz w:val="24"/>
          <w:szCs w:val="24"/>
        </w:rPr>
        <w:t>Begründung: Stürze stellen insbesondere für ältere und kranke Menschen ein h</w:t>
      </w:r>
      <w:r>
        <w:rPr>
          <w:rFonts w:ascii="Arial" w:hAnsi="Arial" w:cs="Arial"/>
          <w:sz w:val="24"/>
          <w:szCs w:val="24"/>
        </w:rPr>
        <w:t xml:space="preserve">ohes Risiko dar. Sie gehen </w:t>
      </w:r>
      <w:proofErr w:type="spellStart"/>
      <w:r>
        <w:rPr>
          <w:rFonts w:ascii="Arial" w:hAnsi="Arial" w:cs="Arial"/>
          <w:sz w:val="24"/>
          <w:szCs w:val="24"/>
        </w:rPr>
        <w:t>häuﬁ</w:t>
      </w:r>
      <w:r w:rsidRPr="00EA4D96">
        <w:rPr>
          <w:rFonts w:ascii="Arial" w:hAnsi="Arial" w:cs="Arial"/>
          <w:sz w:val="24"/>
          <w:szCs w:val="24"/>
        </w:rPr>
        <w:t>g</w:t>
      </w:r>
      <w:proofErr w:type="spellEnd"/>
      <w:r w:rsidRPr="00EA4D96">
        <w:rPr>
          <w:rFonts w:ascii="Arial" w:hAnsi="Arial" w:cs="Arial"/>
          <w:sz w:val="24"/>
          <w:szCs w:val="24"/>
        </w:rPr>
        <w:t xml:space="preserve"> mit schwerwiegenden Einschnitten in die bisherige Lebensführung einher, die von Wunden und Frakturen über Einschränkung des Bewegungsradius infolge verlorenen Vertrauens in die eigene Mobilität bis hin zur Aufgabe einer selbstständigen Lebensführung reichen. Durch rechtzeitige Einschätzung der individuellen Risikofaktoren, eine systematische Sturzerfassung, Information und Beratung von Patienten/Bewohnern und Angehörigen sowie gemeinsame Maßnahmenplanung und Durchführung kann eine sichere Mobilität gefördert werden.</w:t>
      </w:r>
    </w:p>
    <w:p w:rsidR="001816E7" w:rsidRPr="00572D51" w:rsidRDefault="001816E7" w:rsidP="001816E7">
      <w:pPr>
        <w:spacing w:after="0"/>
        <w:jc w:val="both"/>
        <w:rPr>
          <w:rFonts w:ascii="Arial" w:hAnsi="Arial" w:cs="Arial"/>
          <w:b/>
          <w:sz w:val="24"/>
          <w:szCs w:val="24"/>
        </w:rPr>
      </w:pPr>
      <w:r w:rsidRPr="00572D51">
        <w:rPr>
          <w:rFonts w:ascii="Arial" w:hAnsi="Arial" w:cs="Arial"/>
          <w:b/>
          <w:sz w:val="24"/>
          <w:szCs w:val="24"/>
        </w:rPr>
        <w:t>Pflegefachkraft</w:t>
      </w:r>
    </w:p>
    <w:tbl>
      <w:tblPr>
        <w:tblStyle w:val="Tabellenraster"/>
        <w:tblW w:w="0" w:type="auto"/>
        <w:tblLook w:val="04A0" w:firstRow="1" w:lastRow="0" w:firstColumn="1" w:lastColumn="0" w:noHBand="0" w:noVBand="1"/>
      </w:tblPr>
      <w:tblGrid>
        <w:gridCol w:w="9062"/>
      </w:tblGrid>
      <w:tr w:rsidR="001816E7" w:rsidTr="00E457CF">
        <w:tc>
          <w:tcPr>
            <w:tcW w:w="9062" w:type="dxa"/>
          </w:tcPr>
          <w:p w:rsidR="001816E7" w:rsidRPr="00572D51" w:rsidRDefault="001816E7" w:rsidP="00E457CF">
            <w:pPr>
              <w:jc w:val="both"/>
              <w:rPr>
                <w:rFonts w:ascii="Arial" w:hAnsi="Arial" w:cs="Arial"/>
                <w:b/>
                <w:sz w:val="24"/>
                <w:szCs w:val="24"/>
              </w:rPr>
            </w:pPr>
            <w:r w:rsidRPr="00572D51">
              <w:rPr>
                <w:rFonts w:ascii="Arial" w:hAnsi="Arial" w:cs="Arial"/>
                <w:b/>
                <w:sz w:val="24"/>
                <w:szCs w:val="24"/>
              </w:rPr>
              <w:t>Struktur</w:t>
            </w:r>
          </w:p>
        </w:tc>
      </w:tr>
      <w:tr w:rsidR="001816E7" w:rsidTr="00E457CF">
        <w:tc>
          <w:tcPr>
            <w:tcW w:w="9062" w:type="dxa"/>
          </w:tcPr>
          <w:p w:rsidR="001816E7" w:rsidRPr="00572D51" w:rsidRDefault="001816E7" w:rsidP="001816E7">
            <w:pPr>
              <w:pStyle w:val="Listenabsatz"/>
              <w:numPr>
                <w:ilvl w:val="0"/>
                <w:numId w:val="1"/>
              </w:numPr>
              <w:rPr>
                <w:rFonts w:ascii="Arial" w:hAnsi="Arial" w:cs="Arial"/>
                <w:sz w:val="24"/>
                <w:szCs w:val="24"/>
              </w:rPr>
            </w:pPr>
            <w:r w:rsidRPr="00572D51">
              <w:rPr>
                <w:rFonts w:ascii="Arial" w:hAnsi="Arial" w:cs="Arial"/>
                <w:sz w:val="24"/>
                <w:szCs w:val="24"/>
              </w:rPr>
              <w:t xml:space="preserve">verfügt über aktuelles Wissen zur </w:t>
            </w:r>
            <w:proofErr w:type="spellStart"/>
            <w:r w:rsidRPr="00572D51">
              <w:rPr>
                <w:rFonts w:ascii="Arial" w:hAnsi="Arial" w:cs="Arial"/>
                <w:sz w:val="24"/>
                <w:szCs w:val="24"/>
              </w:rPr>
              <w:t>Identiﬁkation</w:t>
            </w:r>
            <w:proofErr w:type="spellEnd"/>
            <w:r w:rsidRPr="00572D51">
              <w:rPr>
                <w:rFonts w:ascii="Arial" w:hAnsi="Arial" w:cs="Arial"/>
                <w:sz w:val="24"/>
                <w:szCs w:val="24"/>
              </w:rPr>
              <w:t xml:space="preserve"> des Sturzrisikos</w:t>
            </w:r>
          </w:p>
          <w:p w:rsidR="001816E7" w:rsidRDefault="001816E7" w:rsidP="001816E7">
            <w:pPr>
              <w:pStyle w:val="Listenabsatz"/>
              <w:numPr>
                <w:ilvl w:val="0"/>
                <w:numId w:val="1"/>
              </w:numPr>
              <w:rPr>
                <w:rFonts w:ascii="Arial" w:hAnsi="Arial" w:cs="Arial"/>
                <w:sz w:val="24"/>
                <w:szCs w:val="24"/>
              </w:rPr>
            </w:pPr>
            <w:r w:rsidRPr="00572D51">
              <w:rPr>
                <w:rFonts w:ascii="Arial" w:hAnsi="Arial" w:cs="Arial"/>
                <w:sz w:val="24"/>
                <w:szCs w:val="24"/>
              </w:rPr>
              <w:t>verfügt über Beratungskompetenz bezüglich des Sturzrisiko</w:t>
            </w:r>
            <w:r>
              <w:rPr>
                <w:rFonts w:ascii="Arial" w:hAnsi="Arial" w:cs="Arial"/>
                <w:sz w:val="24"/>
                <w:szCs w:val="24"/>
              </w:rPr>
              <w:t>s und geeigneter Interventionen</w:t>
            </w:r>
          </w:p>
          <w:p w:rsidR="001816E7" w:rsidRDefault="001816E7" w:rsidP="001816E7">
            <w:pPr>
              <w:pStyle w:val="Listenabsatz"/>
              <w:numPr>
                <w:ilvl w:val="0"/>
                <w:numId w:val="1"/>
              </w:numPr>
              <w:rPr>
                <w:rFonts w:ascii="Arial" w:hAnsi="Arial" w:cs="Arial"/>
                <w:sz w:val="24"/>
                <w:szCs w:val="24"/>
              </w:rPr>
            </w:pPr>
            <w:r w:rsidRPr="00572D51">
              <w:rPr>
                <w:rFonts w:ascii="Arial" w:hAnsi="Arial" w:cs="Arial"/>
                <w:sz w:val="24"/>
                <w:szCs w:val="24"/>
              </w:rPr>
              <w:t>kennt geeignete Interventionen zur Vermeidung von Stürzen und zur Mi</w:t>
            </w:r>
            <w:r>
              <w:rPr>
                <w:rFonts w:ascii="Arial" w:hAnsi="Arial" w:cs="Arial"/>
                <w:sz w:val="24"/>
                <w:szCs w:val="24"/>
              </w:rPr>
              <w:t>nimierung sturzbedingter Folgen</w:t>
            </w:r>
          </w:p>
          <w:p w:rsidR="001816E7" w:rsidRDefault="001816E7" w:rsidP="001816E7">
            <w:pPr>
              <w:pStyle w:val="Listenabsatz"/>
              <w:numPr>
                <w:ilvl w:val="0"/>
                <w:numId w:val="1"/>
              </w:numPr>
              <w:rPr>
                <w:rFonts w:ascii="Arial" w:hAnsi="Arial" w:cs="Arial"/>
                <w:sz w:val="24"/>
                <w:szCs w:val="24"/>
              </w:rPr>
            </w:pPr>
            <w:r w:rsidRPr="002D337C">
              <w:rPr>
                <w:rFonts w:ascii="Arial" w:hAnsi="Arial" w:cs="Arial"/>
                <w:sz w:val="24"/>
                <w:szCs w:val="24"/>
              </w:rPr>
              <w:t>ist zur Koordination der Interventionen autorisiert</w:t>
            </w:r>
          </w:p>
          <w:p w:rsidR="001816E7" w:rsidRPr="00572D51" w:rsidRDefault="001816E7" w:rsidP="001816E7">
            <w:pPr>
              <w:pStyle w:val="Listenabsatz"/>
              <w:numPr>
                <w:ilvl w:val="0"/>
                <w:numId w:val="1"/>
              </w:numPr>
              <w:rPr>
                <w:rFonts w:ascii="Arial" w:hAnsi="Arial" w:cs="Arial"/>
                <w:sz w:val="24"/>
                <w:szCs w:val="24"/>
              </w:rPr>
            </w:pPr>
            <w:r w:rsidRPr="002D337C">
              <w:rPr>
                <w:rFonts w:ascii="Arial" w:hAnsi="Arial" w:cs="Arial"/>
                <w:sz w:val="24"/>
                <w:szCs w:val="24"/>
              </w:rPr>
              <w:t>ist zur individuellen Sturz</w:t>
            </w:r>
            <w:r>
              <w:rPr>
                <w:rFonts w:ascii="Arial" w:hAnsi="Arial" w:cs="Arial"/>
                <w:sz w:val="24"/>
                <w:szCs w:val="24"/>
              </w:rPr>
              <w:t>erfassung und -analyse befähigt</w:t>
            </w:r>
          </w:p>
        </w:tc>
      </w:tr>
      <w:tr w:rsidR="001816E7" w:rsidTr="00E457CF">
        <w:tc>
          <w:tcPr>
            <w:tcW w:w="9062" w:type="dxa"/>
          </w:tcPr>
          <w:p w:rsidR="001816E7" w:rsidRPr="00572D51" w:rsidRDefault="001816E7" w:rsidP="00E457CF">
            <w:pPr>
              <w:jc w:val="both"/>
              <w:rPr>
                <w:rFonts w:ascii="Arial" w:hAnsi="Arial" w:cs="Arial"/>
                <w:b/>
                <w:sz w:val="24"/>
                <w:szCs w:val="24"/>
              </w:rPr>
            </w:pPr>
            <w:r w:rsidRPr="00572D51">
              <w:rPr>
                <w:rFonts w:ascii="Arial" w:hAnsi="Arial" w:cs="Arial"/>
                <w:b/>
                <w:sz w:val="24"/>
                <w:szCs w:val="24"/>
              </w:rPr>
              <w:t>Prozess</w:t>
            </w:r>
          </w:p>
        </w:tc>
      </w:tr>
      <w:tr w:rsidR="001816E7" w:rsidTr="00E457CF">
        <w:tc>
          <w:tcPr>
            <w:tcW w:w="9062" w:type="dxa"/>
          </w:tcPr>
          <w:p w:rsidR="001816E7" w:rsidRDefault="001816E7" w:rsidP="001816E7">
            <w:pPr>
              <w:pStyle w:val="Listenabsatz"/>
              <w:numPr>
                <w:ilvl w:val="0"/>
                <w:numId w:val="2"/>
              </w:numPr>
              <w:rPr>
                <w:rFonts w:ascii="Arial" w:hAnsi="Arial" w:cs="Arial"/>
                <w:sz w:val="24"/>
                <w:szCs w:val="24"/>
              </w:rPr>
            </w:pPr>
            <w:proofErr w:type="spellStart"/>
            <w:r w:rsidRPr="00572D51">
              <w:rPr>
                <w:rFonts w:ascii="Arial" w:hAnsi="Arial" w:cs="Arial"/>
                <w:sz w:val="24"/>
                <w:szCs w:val="24"/>
              </w:rPr>
              <w:t>identiﬁziert</w:t>
            </w:r>
            <w:proofErr w:type="spellEnd"/>
            <w:r w:rsidRPr="00572D51">
              <w:rPr>
                <w:rFonts w:ascii="Arial" w:hAnsi="Arial" w:cs="Arial"/>
                <w:sz w:val="24"/>
                <w:szCs w:val="24"/>
              </w:rPr>
              <w:t xml:space="preserve"> unmittelbar zu Beginn des </w:t>
            </w:r>
            <w:proofErr w:type="spellStart"/>
            <w:r w:rsidRPr="00572D51">
              <w:rPr>
                <w:rFonts w:ascii="Arial" w:hAnsi="Arial" w:cs="Arial"/>
                <w:sz w:val="24"/>
                <w:szCs w:val="24"/>
              </w:rPr>
              <w:t>pﬂegerischen</w:t>
            </w:r>
            <w:proofErr w:type="spellEnd"/>
            <w:r w:rsidRPr="00572D51">
              <w:rPr>
                <w:rFonts w:ascii="Arial" w:hAnsi="Arial" w:cs="Arial"/>
                <w:sz w:val="24"/>
                <w:szCs w:val="24"/>
              </w:rPr>
              <w:t xml:space="preserve"> Auftrages systematisch die personen-, medikamenten- und umgebungsbezogenen Sturzrisikofaktoren aller Patienten/Bewohner, bei denen ein Sturzrisiko nicht ausgeschlossen werden kann (siehe Tabelle „Sturzrisikofaktoren“ in der Kommentierung). - überprüft die Einschätzung des Sturzrisikos bei Veränderungen der </w:t>
            </w:r>
            <w:proofErr w:type="spellStart"/>
            <w:r w:rsidRPr="00572D51">
              <w:rPr>
                <w:rFonts w:ascii="Arial" w:hAnsi="Arial" w:cs="Arial"/>
                <w:sz w:val="24"/>
                <w:szCs w:val="24"/>
              </w:rPr>
              <w:t>Pﬂeg</w:t>
            </w:r>
            <w:r>
              <w:rPr>
                <w:rFonts w:ascii="Arial" w:hAnsi="Arial" w:cs="Arial"/>
                <w:sz w:val="24"/>
                <w:szCs w:val="24"/>
              </w:rPr>
              <w:t>esituation</w:t>
            </w:r>
            <w:proofErr w:type="spellEnd"/>
            <w:r>
              <w:rPr>
                <w:rFonts w:ascii="Arial" w:hAnsi="Arial" w:cs="Arial"/>
                <w:sz w:val="24"/>
                <w:szCs w:val="24"/>
              </w:rPr>
              <w:t xml:space="preserve"> und nach einem Sturz</w:t>
            </w:r>
          </w:p>
          <w:p w:rsidR="001816E7" w:rsidRDefault="001816E7" w:rsidP="001816E7">
            <w:pPr>
              <w:pStyle w:val="Listenabsatz"/>
              <w:numPr>
                <w:ilvl w:val="0"/>
                <w:numId w:val="2"/>
              </w:numPr>
              <w:rPr>
                <w:rFonts w:ascii="Arial" w:hAnsi="Arial" w:cs="Arial"/>
                <w:sz w:val="24"/>
                <w:szCs w:val="24"/>
              </w:rPr>
            </w:pPr>
            <w:r w:rsidRPr="00572D51">
              <w:rPr>
                <w:rFonts w:ascii="Arial" w:hAnsi="Arial" w:cs="Arial"/>
                <w:sz w:val="24"/>
                <w:szCs w:val="24"/>
              </w:rPr>
              <w:t>informiert den Patienten/Bewohner und seine Angehörigen über das festgestellte Sturzrisiko und bietet Beratung und ggf. Sc</w:t>
            </w:r>
            <w:r>
              <w:rPr>
                <w:rFonts w:ascii="Arial" w:hAnsi="Arial" w:cs="Arial"/>
                <w:sz w:val="24"/>
                <w:szCs w:val="24"/>
              </w:rPr>
              <w:t>hulung zu den Interventionen an</w:t>
            </w:r>
          </w:p>
          <w:p w:rsidR="001816E7" w:rsidRDefault="001816E7" w:rsidP="001816E7">
            <w:pPr>
              <w:pStyle w:val="Listenabsatz"/>
              <w:numPr>
                <w:ilvl w:val="0"/>
                <w:numId w:val="2"/>
              </w:numPr>
              <w:rPr>
                <w:rFonts w:ascii="Arial" w:hAnsi="Arial" w:cs="Arial"/>
                <w:sz w:val="24"/>
                <w:szCs w:val="24"/>
              </w:rPr>
            </w:pPr>
            <w:r w:rsidRPr="00572D51">
              <w:rPr>
                <w:rFonts w:ascii="Arial" w:hAnsi="Arial" w:cs="Arial"/>
                <w:sz w:val="24"/>
                <w:szCs w:val="24"/>
              </w:rPr>
              <w:t xml:space="preserve">entwickelt gemeinsam mit dem Patienten/Bewohner und seinen Angehörigen sowie den beteiligten Berufsgruppen einen individuellen </w:t>
            </w:r>
            <w:r>
              <w:rPr>
                <w:rFonts w:ascii="Arial" w:hAnsi="Arial" w:cs="Arial"/>
                <w:sz w:val="24"/>
                <w:szCs w:val="24"/>
              </w:rPr>
              <w:t>Maßnahmenplan</w:t>
            </w:r>
          </w:p>
          <w:p w:rsidR="001816E7" w:rsidRDefault="001816E7" w:rsidP="001816E7">
            <w:pPr>
              <w:pStyle w:val="Listenabsatz"/>
              <w:numPr>
                <w:ilvl w:val="0"/>
                <w:numId w:val="2"/>
              </w:numPr>
              <w:rPr>
                <w:rFonts w:ascii="Arial" w:hAnsi="Arial" w:cs="Arial"/>
                <w:sz w:val="24"/>
                <w:szCs w:val="24"/>
              </w:rPr>
            </w:pPr>
            <w:r w:rsidRPr="002D337C">
              <w:rPr>
                <w:rFonts w:ascii="Arial" w:hAnsi="Arial" w:cs="Arial"/>
                <w:sz w:val="24"/>
                <w:szCs w:val="24"/>
              </w:rPr>
              <w:t xml:space="preserve">sorgt für eine individuelle Umgebungsanpassung sowie für den Einsatz geeigneter </w:t>
            </w:r>
            <w:r>
              <w:rPr>
                <w:rFonts w:ascii="Arial" w:hAnsi="Arial" w:cs="Arial"/>
                <w:sz w:val="24"/>
                <w:szCs w:val="24"/>
              </w:rPr>
              <w:t>Hilfsmittel zur Sturzprophylaxe</w:t>
            </w:r>
          </w:p>
          <w:p w:rsidR="001816E7" w:rsidRPr="00572D51" w:rsidRDefault="001816E7" w:rsidP="001816E7">
            <w:pPr>
              <w:pStyle w:val="Listenabsatz"/>
              <w:numPr>
                <w:ilvl w:val="0"/>
                <w:numId w:val="2"/>
              </w:numPr>
              <w:rPr>
                <w:rFonts w:ascii="Arial" w:hAnsi="Arial" w:cs="Arial"/>
                <w:sz w:val="24"/>
                <w:szCs w:val="24"/>
              </w:rPr>
            </w:pPr>
            <w:r w:rsidRPr="00FD415E">
              <w:rPr>
                <w:rFonts w:ascii="Arial" w:hAnsi="Arial" w:cs="Arial"/>
                <w:sz w:val="24"/>
                <w:szCs w:val="24"/>
              </w:rPr>
              <w:t>dokumentiert und analysiert jeden Sturz, gegebenenfalls mit anderen an der Verso</w:t>
            </w:r>
            <w:r>
              <w:rPr>
                <w:rFonts w:ascii="Arial" w:hAnsi="Arial" w:cs="Arial"/>
                <w:sz w:val="24"/>
                <w:szCs w:val="24"/>
              </w:rPr>
              <w:t>rgung beteiligten Berufsgruppen</w:t>
            </w:r>
          </w:p>
        </w:tc>
      </w:tr>
      <w:tr w:rsidR="001816E7" w:rsidTr="00E457CF">
        <w:tc>
          <w:tcPr>
            <w:tcW w:w="9062" w:type="dxa"/>
          </w:tcPr>
          <w:p w:rsidR="001816E7" w:rsidRPr="00572D51" w:rsidRDefault="001816E7" w:rsidP="00E457CF">
            <w:pPr>
              <w:jc w:val="both"/>
              <w:rPr>
                <w:rFonts w:ascii="Arial" w:hAnsi="Arial" w:cs="Arial"/>
                <w:b/>
                <w:sz w:val="24"/>
                <w:szCs w:val="24"/>
              </w:rPr>
            </w:pPr>
            <w:r w:rsidRPr="00572D51">
              <w:rPr>
                <w:rFonts w:ascii="Arial" w:hAnsi="Arial" w:cs="Arial"/>
                <w:b/>
                <w:sz w:val="24"/>
                <w:szCs w:val="24"/>
              </w:rPr>
              <w:t>Ergebnis</w:t>
            </w:r>
          </w:p>
        </w:tc>
      </w:tr>
      <w:tr w:rsidR="001816E7" w:rsidTr="00E457CF">
        <w:tc>
          <w:tcPr>
            <w:tcW w:w="9062" w:type="dxa"/>
          </w:tcPr>
          <w:p w:rsidR="001816E7" w:rsidRDefault="001816E7" w:rsidP="001816E7">
            <w:pPr>
              <w:pStyle w:val="Listenabsatz"/>
              <w:numPr>
                <w:ilvl w:val="0"/>
                <w:numId w:val="3"/>
              </w:numPr>
              <w:rPr>
                <w:rFonts w:ascii="Arial" w:hAnsi="Arial" w:cs="Arial"/>
                <w:sz w:val="24"/>
                <w:szCs w:val="24"/>
              </w:rPr>
            </w:pPr>
            <w:r w:rsidRPr="00572D51">
              <w:rPr>
                <w:rFonts w:ascii="Arial" w:hAnsi="Arial" w:cs="Arial"/>
                <w:sz w:val="24"/>
                <w:szCs w:val="24"/>
              </w:rPr>
              <w:t>Eine aktuelle, systematische Erfas</w:t>
            </w:r>
            <w:r>
              <w:rPr>
                <w:rFonts w:ascii="Arial" w:hAnsi="Arial" w:cs="Arial"/>
                <w:sz w:val="24"/>
                <w:szCs w:val="24"/>
              </w:rPr>
              <w:t>sung des Sturzrisikos liegt vor</w:t>
            </w:r>
          </w:p>
          <w:p w:rsidR="001816E7" w:rsidRDefault="001816E7" w:rsidP="001816E7">
            <w:pPr>
              <w:pStyle w:val="Listenabsatz"/>
              <w:numPr>
                <w:ilvl w:val="0"/>
                <w:numId w:val="3"/>
              </w:numPr>
              <w:jc w:val="both"/>
              <w:rPr>
                <w:rFonts w:ascii="Arial" w:hAnsi="Arial" w:cs="Arial"/>
                <w:sz w:val="24"/>
                <w:szCs w:val="24"/>
              </w:rPr>
            </w:pPr>
            <w:r w:rsidRPr="00572D51">
              <w:rPr>
                <w:rFonts w:ascii="Arial" w:hAnsi="Arial" w:cs="Arial"/>
                <w:sz w:val="24"/>
                <w:szCs w:val="24"/>
              </w:rPr>
              <w:t>Der Patient/Bewohner und ggf. seine Angehörigen kennen das individuelle Sturzrisiko sowie geeignete Maßnahmen zur Sturzprophylaxe. Die Beratung und ggf.</w:t>
            </w:r>
            <w:r>
              <w:rPr>
                <w:rFonts w:ascii="Arial" w:hAnsi="Arial" w:cs="Arial"/>
                <w:sz w:val="24"/>
                <w:szCs w:val="24"/>
              </w:rPr>
              <w:t xml:space="preserve"> die Schulung sind dokumentiert</w:t>
            </w:r>
          </w:p>
          <w:p w:rsidR="001816E7" w:rsidRDefault="001816E7" w:rsidP="001816E7">
            <w:pPr>
              <w:pStyle w:val="Listenabsatz"/>
              <w:numPr>
                <w:ilvl w:val="0"/>
                <w:numId w:val="3"/>
              </w:numPr>
              <w:jc w:val="both"/>
              <w:rPr>
                <w:rFonts w:ascii="Arial" w:hAnsi="Arial" w:cs="Arial"/>
                <w:sz w:val="24"/>
                <w:szCs w:val="24"/>
              </w:rPr>
            </w:pPr>
            <w:r w:rsidRPr="00572D51">
              <w:rPr>
                <w:rFonts w:ascii="Arial" w:hAnsi="Arial" w:cs="Arial"/>
                <w:sz w:val="24"/>
                <w:szCs w:val="24"/>
              </w:rPr>
              <w:t xml:space="preserve">Ein individueller Maßnahmenplan zur Sturzprophylaxe liegt </w:t>
            </w:r>
            <w:r>
              <w:rPr>
                <w:rFonts w:ascii="Arial" w:hAnsi="Arial" w:cs="Arial"/>
                <w:sz w:val="24"/>
                <w:szCs w:val="24"/>
              </w:rPr>
              <w:t>vor</w:t>
            </w:r>
          </w:p>
          <w:p w:rsidR="001816E7" w:rsidRPr="00572D51" w:rsidRDefault="001816E7" w:rsidP="001816E7">
            <w:pPr>
              <w:pStyle w:val="Listenabsatz"/>
              <w:numPr>
                <w:ilvl w:val="0"/>
                <w:numId w:val="3"/>
              </w:numPr>
              <w:jc w:val="both"/>
              <w:rPr>
                <w:rFonts w:ascii="Arial" w:hAnsi="Arial" w:cs="Arial"/>
                <w:sz w:val="24"/>
                <w:szCs w:val="24"/>
              </w:rPr>
            </w:pPr>
            <w:r w:rsidRPr="00FD415E">
              <w:rPr>
                <w:rFonts w:ascii="Arial" w:hAnsi="Arial" w:cs="Arial"/>
                <w:sz w:val="24"/>
                <w:szCs w:val="24"/>
              </w:rPr>
              <w:t>Jeder Sturz ist dokumentiert und analysiert.</w:t>
            </w:r>
          </w:p>
        </w:tc>
      </w:tr>
    </w:tbl>
    <w:p w:rsidR="001816E7" w:rsidRDefault="001816E7" w:rsidP="001816E7">
      <w:pPr>
        <w:spacing w:after="0"/>
        <w:jc w:val="both"/>
        <w:rPr>
          <w:rFonts w:ascii="Arial" w:hAnsi="Arial" w:cs="Arial"/>
          <w:sz w:val="24"/>
          <w:szCs w:val="24"/>
        </w:rPr>
      </w:pPr>
    </w:p>
    <w:p w:rsidR="001816E7" w:rsidRPr="00572D51" w:rsidRDefault="001816E7" w:rsidP="001816E7">
      <w:pPr>
        <w:spacing w:after="0"/>
        <w:jc w:val="both"/>
        <w:rPr>
          <w:rFonts w:ascii="Arial" w:hAnsi="Arial" w:cs="Arial"/>
          <w:b/>
          <w:sz w:val="24"/>
          <w:szCs w:val="24"/>
        </w:rPr>
      </w:pPr>
      <w:r>
        <w:rPr>
          <w:rFonts w:ascii="Arial" w:hAnsi="Arial" w:cs="Arial"/>
          <w:b/>
          <w:sz w:val="24"/>
          <w:szCs w:val="24"/>
        </w:rPr>
        <w:t>Einrichtung</w:t>
      </w:r>
    </w:p>
    <w:tbl>
      <w:tblPr>
        <w:tblStyle w:val="Tabellenraster"/>
        <w:tblW w:w="0" w:type="auto"/>
        <w:tblLook w:val="04A0" w:firstRow="1" w:lastRow="0" w:firstColumn="1" w:lastColumn="0" w:noHBand="0" w:noVBand="1"/>
      </w:tblPr>
      <w:tblGrid>
        <w:gridCol w:w="9062"/>
      </w:tblGrid>
      <w:tr w:rsidR="001816E7" w:rsidTr="00E457CF">
        <w:tc>
          <w:tcPr>
            <w:tcW w:w="9062" w:type="dxa"/>
          </w:tcPr>
          <w:p w:rsidR="001816E7" w:rsidRPr="00572D51" w:rsidRDefault="001816E7" w:rsidP="00E457CF">
            <w:pPr>
              <w:jc w:val="both"/>
              <w:rPr>
                <w:rFonts w:ascii="Arial" w:hAnsi="Arial" w:cs="Arial"/>
                <w:b/>
                <w:sz w:val="24"/>
                <w:szCs w:val="24"/>
              </w:rPr>
            </w:pPr>
            <w:r w:rsidRPr="00572D51">
              <w:rPr>
                <w:rFonts w:ascii="Arial" w:hAnsi="Arial" w:cs="Arial"/>
                <w:b/>
                <w:sz w:val="24"/>
                <w:szCs w:val="24"/>
              </w:rPr>
              <w:t>Struktur</w:t>
            </w:r>
          </w:p>
        </w:tc>
      </w:tr>
      <w:tr w:rsidR="001816E7" w:rsidTr="00E457CF">
        <w:tc>
          <w:tcPr>
            <w:tcW w:w="9062" w:type="dxa"/>
          </w:tcPr>
          <w:p w:rsidR="001816E7" w:rsidRDefault="001816E7" w:rsidP="001816E7">
            <w:pPr>
              <w:pStyle w:val="Listenabsatz"/>
              <w:numPr>
                <w:ilvl w:val="0"/>
                <w:numId w:val="1"/>
              </w:numPr>
              <w:rPr>
                <w:rFonts w:ascii="Arial" w:hAnsi="Arial" w:cs="Arial"/>
                <w:sz w:val="24"/>
                <w:szCs w:val="24"/>
              </w:rPr>
            </w:pPr>
            <w:r>
              <w:rPr>
                <w:rFonts w:ascii="Arial" w:hAnsi="Arial" w:cs="Arial"/>
                <w:sz w:val="24"/>
                <w:szCs w:val="24"/>
              </w:rPr>
              <w:t xml:space="preserve">ermöglicht </w:t>
            </w:r>
            <w:proofErr w:type="spellStart"/>
            <w:r>
              <w:rPr>
                <w:rFonts w:ascii="Arial" w:hAnsi="Arial" w:cs="Arial"/>
                <w:sz w:val="24"/>
                <w:szCs w:val="24"/>
              </w:rPr>
              <w:t>zielgruppen</w:t>
            </w:r>
            <w:proofErr w:type="spellEnd"/>
            <w:r>
              <w:rPr>
                <w:rFonts w:ascii="Arial" w:hAnsi="Arial" w:cs="Arial"/>
                <w:sz w:val="24"/>
                <w:szCs w:val="24"/>
              </w:rPr>
              <w:t xml:space="preserve"> </w:t>
            </w:r>
            <w:proofErr w:type="spellStart"/>
            <w:r>
              <w:rPr>
                <w:rFonts w:ascii="Arial" w:hAnsi="Arial" w:cs="Arial"/>
                <w:sz w:val="24"/>
                <w:szCs w:val="24"/>
              </w:rPr>
              <w:t>speziﬁ</w:t>
            </w:r>
            <w:r w:rsidRPr="00FD415E">
              <w:rPr>
                <w:rFonts w:ascii="Arial" w:hAnsi="Arial" w:cs="Arial"/>
                <w:sz w:val="24"/>
                <w:szCs w:val="24"/>
              </w:rPr>
              <w:t>sche</w:t>
            </w:r>
            <w:proofErr w:type="spellEnd"/>
            <w:r w:rsidRPr="00FD415E">
              <w:rPr>
                <w:rFonts w:ascii="Arial" w:hAnsi="Arial" w:cs="Arial"/>
                <w:sz w:val="24"/>
                <w:szCs w:val="24"/>
              </w:rPr>
              <w:t xml:space="preserve"> Interventionsangebote. gewährleistet geeignete räumliche und technische Voraussetzungen sowie Hilfsmi</w:t>
            </w:r>
            <w:r>
              <w:rPr>
                <w:rFonts w:ascii="Arial" w:hAnsi="Arial" w:cs="Arial"/>
                <w:sz w:val="24"/>
                <w:szCs w:val="24"/>
              </w:rPr>
              <w:t>ttel für eine sichere Mobilität</w:t>
            </w:r>
          </w:p>
          <w:p w:rsidR="001816E7" w:rsidRDefault="001816E7" w:rsidP="001816E7">
            <w:pPr>
              <w:pStyle w:val="Listenabsatz"/>
              <w:numPr>
                <w:ilvl w:val="0"/>
                <w:numId w:val="1"/>
              </w:numPr>
              <w:rPr>
                <w:rFonts w:ascii="Arial" w:hAnsi="Arial" w:cs="Arial"/>
                <w:sz w:val="24"/>
                <w:szCs w:val="24"/>
              </w:rPr>
            </w:pPr>
            <w:r w:rsidRPr="00FD415E">
              <w:rPr>
                <w:rFonts w:ascii="Arial" w:hAnsi="Arial" w:cs="Arial"/>
                <w:sz w:val="24"/>
                <w:szCs w:val="24"/>
              </w:rPr>
              <w:t>stellt sicher, dass alle an der Versorgung des Patienten/Bewohners Beteiligten über das vorliegend</w:t>
            </w:r>
            <w:r>
              <w:rPr>
                <w:rFonts w:ascii="Arial" w:hAnsi="Arial" w:cs="Arial"/>
                <w:sz w:val="24"/>
                <w:szCs w:val="24"/>
              </w:rPr>
              <w:t>e Sturzrisiko informiert werden</w:t>
            </w:r>
          </w:p>
          <w:p w:rsidR="001816E7" w:rsidRPr="00572D51" w:rsidRDefault="001816E7" w:rsidP="001816E7">
            <w:pPr>
              <w:pStyle w:val="Listenabsatz"/>
              <w:numPr>
                <w:ilvl w:val="0"/>
                <w:numId w:val="1"/>
              </w:numPr>
              <w:rPr>
                <w:rFonts w:ascii="Arial" w:hAnsi="Arial" w:cs="Arial"/>
                <w:sz w:val="24"/>
                <w:szCs w:val="24"/>
              </w:rPr>
            </w:pPr>
            <w:r w:rsidRPr="00FD415E">
              <w:rPr>
                <w:rFonts w:ascii="Arial" w:hAnsi="Arial" w:cs="Arial"/>
                <w:sz w:val="24"/>
                <w:szCs w:val="24"/>
              </w:rPr>
              <w:t>stellt Ressourcen zur Auswertung und An</w:t>
            </w:r>
            <w:r>
              <w:rPr>
                <w:rFonts w:ascii="Arial" w:hAnsi="Arial" w:cs="Arial"/>
                <w:sz w:val="24"/>
                <w:szCs w:val="24"/>
              </w:rPr>
              <w:t>alyse von Stürzen zur Verfügung</w:t>
            </w:r>
          </w:p>
        </w:tc>
      </w:tr>
      <w:tr w:rsidR="001816E7" w:rsidTr="00E457CF">
        <w:tc>
          <w:tcPr>
            <w:tcW w:w="9062" w:type="dxa"/>
          </w:tcPr>
          <w:p w:rsidR="001816E7" w:rsidRPr="00572D51" w:rsidRDefault="001816E7" w:rsidP="00E457CF">
            <w:pPr>
              <w:jc w:val="both"/>
              <w:rPr>
                <w:rFonts w:ascii="Arial" w:hAnsi="Arial" w:cs="Arial"/>
                <w:b/>
                <w:sz w:val="24"/>
                <w:szCs w:val="24"/>
              </w:rPr>
            </w:pPr>
            <w:r w:rsidRPr="00572D51">
              <w:rPr>
                <w:rFonts w:ascii="Arial" w:hAnsi="Arial" w:cs="Arial"/>
                <w:b/>
                <w:sz w:val="24"/>
                <w:szCs w:val="24"/>
              </w:rPr>
              <w:t>Prozess</w:t>
            </w:r>
          </w:p>
        </w:tc>
      </w:tr>
      <w:tr w:rsidR="001816E7" w:rsidTr="00E457CF">
        <w:tc>
          <w:tcPr>
            <w:tcW w:w="9062" w:type="dxa"/>
          </w:tcPr>
          <w:p w:rsidR="001816E7" w:rsidRDefault="001816E7" w:rsidP="001816E7">
            <w:pPr>
              <w:pStyle w:val="Listenabsatz"/>
              <w:numPr>
                <w:ilvl w:val="0"/>
                <w:numId w:val="2"/>
              </w:numPr>
              <w:rPr>
                <w:rFonts w:ascii="Arial" w:hAnsi="Arial" w:cs="Arial"/>
                <w:sz w:val="24"/>
                <w:szCs w:val="24"/>
              </w:rPr>
            </w:pPr>
            <w:r w:rsidRPr="00FD415E">
              <w:rPr>
                <w:rFonts w:ascii="Arial" w:hAnsi="Arial" w:cs="Arial"/>
                <w:sz w:val="24"/>
                <w:szCs w:val="24"/>
              </w:rPr>
              <w:t>gewährleistet in Absprache mit den beteiligten Berufsgruppen und dem Patienten/Bewohner gezielte Interventionen auf d</w:t>
            </w:r>
            <w:r>
              <w:rPr>
                <w:rFonts w:ascii="Arial" w:hAnsi="Arial" w:cs="Arial"/>
                <w:sz w:val="24"/>
                <w:szCs w:val="24"/>
              </w:rPr>
              <w:t>er Grundlage des Maßnahmenplans</w:t>
            </w:r>
          </w:p>
          <w:p w:rsidR="001816E7" w:rsidRPr="00572D51" w:rsidRDefault="001816E7" w:rsidP="001816E7">
            <w:pPr>
              <w:pStyle w:val="Listenabsatz"/>
              <w:numPr>
                <w:ilvl w:val="0"/>
                <w:numId w:val="2"/>
              </w:numPr>
              <w:rPr>
                <w:rFonts w:ascii="Arial" w:hAnsi="Arial" w:cs="Arial"/>
                <w:sz w:val="24"/>
                <w:szCs w:val="24"/>
              </w:rPr>
            </w:pPr>
            <w:r w:rsidRPr="00FD415E">
              <w:rPr>
                <w:rFonts w:ascii="Arial" w:hAnsi="Arial" w:cs="Arial"/>
                <w:sz w:val="24"/>
                <w:szCs w:val="24"/>
              </w:rPr>
              <w:t>informiert die an der Versorgung beteiligten Berufs</w:t>
            </w:r>
            <w:r>
              <w:rPr>
                <w:rFonts w:ascii="Arial" w:hAnsi="Arial" w:cs="Arial"/>
                <w:sz w:val="24"/>
                <w:szCs w:val="24"/>
              </w:rPr>
              <w:t xml:space="preserve">- </w:t>
            </w:r>
            <w:r w:rsidRPr="00FD415E">
              <w:rPr>
                <w:rFonts w:ascii="Arial" w:hAnsi="Arial" w:cs="Arial"/>
                <w:sz w:val="24"/>
                <w:szCs w:val="24"/>
              </w:rPr>
              <w:t>und Personengruppen über das Sturzrisiko des Patienten/ Bewohners und gibt Hinweise zum situativ</w:t>
            </w:r>
            <w:r>
              <w:rPr>
                <w:rFonts w:ascii="Arial" w:hAnsi="Arial" w:cs="Arial"/>
                <w:sz w:val="24"/>
                <w:szCs w:val="24"/>
              </w:rPr>
              <w:t xml:space="preserve"> angemessenen Umgang mit diesem</w:t>
            </w:r>
          </w:p>
        </w:tc>
      </w:tr>
      <w:tr w:rsidR="001816E7" w:rsidTr="00E457CF">
        <w:tc>
          <w:tcPr>
            <w:tcW w:w="9062" w:type="dxa"/>
          </w:tcPr>
          <w:p w:rsidR="001816E7" w:rsidRPr="00572D51" w:rsidRDefault="001816E7" w:rsidP="00E457CF">
            <w:pPr>
              <w:jc w:val="both"/>
              <w:rPr>
                <w:rFonts w:ascii="Arial" w:hAnsi="Arial" w:cs="Arial"/>
                <w:b/>
                <w:sz w:val="24"/>
                <w:szCs w:val="24"/>
              </w:rPr>
            </w:pPr>
            <w:r w:rsidRPr="00572D51">
              <w:rPr>
                <w:rFonts w:ascii="Arial" w:hAnsi="Arial" w:cs="Arial"/>
                <w:b/>
                <w:sz w:val="24"/>
                <w:szCs w:val="24"/>
              </w:rPr>
              <w:t>Ergebnis</w:t>
            </w:r>
          </w:p>
        </w:tc>
      </w:tr>
      <w:tr w:rsidR="001816E7" w:rsidTr="00E457CF">
        <w:tc>
          <w:tcPr>
            <w:tcW w:w="9062" w:type="dxa"/>
          </w:tcPr>
          <w:p w:rsidR="001816E7" w:rsidRDefault="001816E7" w:rsidP="001816E7">
            <w:pPr>
              <w:pStyle w:val="Listenabsatz"/>
              <w:numPr>
                <w:ilvl w:val="0"/>
                <w:numId w:val="3"/>
              </w:numPr>
              <w:jc w:val="both"/>
              <w:rPr>
                <w:rFonts w:ascii="Arial" w:hAnsi="Arial" w:cs="Arial"/>
                <w:sz w:val="24"/>
                <w:szCs w:val="24"/>
              </w:rPr>
            </w:pPr>
            <w:r w:rsidRPr="00FD415E">
              <w:rPr>
                <w:rFonts w:ascii="Arial" w:hAnsi="Arial" w:cs="Arial"/>
                <w:sz w:val="24"/>
                <w:szCs w:val="24"/>
              </w:rPr>
              <w:t>Interventionen, Hilfsmittel und Umgebung sind dem individuellen Sturzrisiko des Patienten/Bewohners angepasst und fördern eine s</w:t>
            </w:r>
            <w:r>
              <w:rPr>
                <w:rFonts w:ascii="Arial" w:hAnsi="Arial" w:cs="Arial"/>
                <w:sz w:val="24"/>
                <w:szCs w:val="24"/>
              </w:rPr>
              <w:t>ichere Mobilität</w:t>
            </w:r>
          </w:p>
          <w:p w:rsidR="001816E7" w:rsidRDefault="001816E7" w:rsidP="001816E7">
            <w:pPr>
              <w:pStyle w:val="Listenabsatz"/>
              <w:numPr>
                <w:ilvl w:val="0"/>
                <w:numId w:val="3"/>
              </w:numPr>
              <w:jc w:val="both"/>
              <w:rPr>
                <w:rFonts w:ascii="Arial" w:hAnsi="Arial" w:cs="Arial"/>
                <w:sz w:val="24"/>
                <w:szCs w:val="24"/>
              </w:rPr>
            </w:pPr>
            <w:r w:rsidRPr="00FD415E">
              <w:rPr>
                <w:rFonts w:ascii="Arial" w:hAnsi="Arial" w:cs="Arial"/>
                <w:sz w:val="24"/>
                <w:szCs w:val="24"/>
              </w:rPr>
              <w:t>Den an der Versorgung beteiligten Berufs</w:t>
            </w:r>
            <w:r>
              <w:rPr>
                <w:rFonts w:ascii="Arial" w:hAnsi="Arial" w:cs="Arial"/>
                <w:sz w:val="24"/>
                <w:szCs w:val="24"/>
              </w:rPr>
              <w:t xml:space="preserve">- </w:t>
            </w:r>
            <w:r w:rsidRPr="00FD415E">
              <w:rPr>
                <w:rFonts w:ascii="Arial" w:hAnsi="Arial" w:cs="Arial"/>
                <w:sz w:val="24"/>
                <w:szCs w:val="24"/>
              </w:rPr>
              <w:t>und Personengruppen sind das individuelle Sturzrisiko und die jeweils notwendigen Maßnah</w:t>
            </w:r>
            <w:r>
              <w:rPr>
                <w:rFonts w:ascii="Arial" w:hAnsi="Arial" w:cs="Arial"/>
                <w:sz w:val="24"/>
                <w:szCs w:val="24"/>
              </w:rPr>
              <w:t>men zur Sturzprophylaxe bekannt</w:t>
            </w:r>
          </w:p>
          <w:p w:rsidR="001816E7" w:rsidRPr="00572D51" w:rsidRDefault="001816E7" w:rsidP="001816E7">
            <w:pPr>
              <w:pStyle w:val="Listenabsatz"/>
              <w:numPr>
                <w:ilvl w:val="0"/>
                <w:numId w:val="3"/>
              </w:numPr>
              <w:jc w:val="both"/>
              <w:rPr>
                <w:rFonts w:ascii="Arial" w:hAnsi="Arial" w:cs="Arial"/>
                <w:sz w:val="24"/>
                <w:szCs w:val="24"/>
              </w:rPr>
            </w:pPr>
            <w:r w:rsidRPr="00FD415E">
              <w:rPr>
                <w:rFonts w:ascii="Arial" w:hAnsi="Arial" w:cs="Arial"/>
                <w:sz w:val="24"/>
                <w:szCs w:val="24"/>
              </w:rPr>
              <w:t>In der Ei</w:t>
            </w:r>
            <w:r>
              <w:rPr>
                <w:rFonts w:ascii="Arial" w:hAnsi="Arial" w:cs="Arial"/>
                <w:sz w:val="24"/>
                <w:szCs w:val="24"/>
              </w:rPr>
              <w:t xml:space="preserve">nrichtung liegen Zahlen zu </w:t>
            </w:r>
            <w:proofErr w:type="spellStart"/>
            <w:r>
              <w:rPr>
                <w:rFonts w:ascii="Arial" w:hAnsi="Arial" w:cs="Arial"/>
                <w:sz w:val="24"/>
                <w:szCs w:val="24"/>
              </w:rPr>
              <w:t>Häuﬁ</w:t>
            </w:r>
            <w:r w:rsidRPr="00FD415E">
              <w:rPr>
                <w:rFonts w:ascii="Arial" w:hAnsi="Arial" w:cs="Arial"/>
                <w:sz w:val="24"/>
                <w:szCs w:val="24"/>
              </w:rPr>
              <w:t>gkeit</w:t>
            </w:r>
            <w:proofErr w:type="spellEnd"/>
            <w:r w:rsidRPr="00FD415E">
              <w:rPr>
                <w:rFonts w:ascii="Arial" w:hAnsi="Arial" w:cs="Arial"/>
                <w:sz w:val="24"/>
                <w:szCs w:val="24"/>
              </w:rPr>
              <w:t>, Umständen und Folgen von Stür</w:t>
            </w:r>
            <w:r>
              <w:rPr>
                <w:rFonts w:ascii="Arial" w:hAnsi="Arial" w:cs="Arial"/>
                <w:sz w:val="24"/>
                <w:szCs w:val="24"/>
              </w:rPr>
              <w:t>zen vor</w:t>
            </w:r>
          </w:p>
        </w:tc>
      </w:tr>
    </w:tbl>
    <w:p w:rsidR="001816E7" w:rsidRPr="00EA4D96" w:rsidRDefault="001816E7" w:rsidP="001816E7">
      <w:pPr>
        <w:spacing w:after="0"/>
        <w:jc w:val="both"/>
        <w:rPr>
          <w:rFonts w:ascii="Arial" w:hAnsi="Arial" w:cs="Arial"/>
          <w:sz w:val="24"/>
          <w:szCs w:val="24"/>
        </w:rPr>
      </w:pPr>
    </w:p>
    <w:p w:rsidR="001816E7" w:rsidRDefault="001816E7" w:rsidP="001816E7">
      <w:pPr>
        <w:spacing w:after="0"/>
        <w:jc w:val="both"/>
        <w:rPr>
          <w:rFonts w:ascii="Arial" w:hAnsi="Arial" w:cs="Arial"/>
          <w:sz w:val="24"/>
          <w:szCs w:val="24"/>
        </w:rPr>
      </w:pPr>
    </w:p>
    <w:p w:rsidR="004F04C5" w:rsidRPr="001816E7" w:rsidRDefault="004F04C5" w:rsidP="001816E7"/>
    <w:sectPr w:rsidR="004F04C5" w:rsidRPr="001816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31"/>
    <w:multiLevelType w:val="hybridMultilevel"/>
    <w:tmpl w:val="4EF0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8D3953"/>
    <w:multiLevelType w:val="hybridMultilevel"/>
    <w:tmpl w:val="D41E0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8F0925"/>
    <w:multiLevelType w:val="hybridMultilevel"/>
    <w:tmpl w:val="11A2E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71B7E"/>
    <w:rsid w:val="000B27A6"/>
    <w:rsid w:val="000D0DC1"/>
    <w:rsid w:val="000D6EDA"/>
    <w:rsid w:val="00125E67"/>
    <w:rsid w:val="001816E7"/>
    <w:rsid w:val="001A5A6A"/>
    <w:rsid w:val="001C37BD"/>
    <w:rsid w:val="00222A21"/>
    <w:rsid w:val="00246C1A"/>
    <w:rsid w:val="003522AB"/>
    <w:rsid w:val="003700B2"/>
    <w:rsid w:val="00370497"/>
    <w:rsid w:val="003D0F27"/>
    <w:rsid w:val="003D2C23"/>
    <w:rsid w:val="003E2487"/>
    <w:rsid w:val="00413F98"/>
    <w:rsid w:val="00427FFD"/>
    <w:rsid w:val="0043080A"/>
    <w:rsid w:val="00440BDC"/>
    <w:rsid w:val="004F04C5"/>
    <w:rsid w:val="0052592D"/>
    <w:rsid w:val="00566A09"/>
    <w:rsid w:val="00597CCE"/>
    <w:rsid w:val="005E6CAD"/>
    <w:rsid w:val="00602E7B"/>
    <w:rsid w:val="006150C2"/>
    <w:rsid w:val="006276C0"/>
    <w:rsid w:val="006325AD"/>
    <w:rsid w:val="00690BEB"/>
    <w:rsid w:val="006A57FE"/>
    <w:rsid w:val="007469B5"/>
    <w:rsid w:val="0075325A"/>
    <w:rsid w:val="00765257"/>
    <w:rsid w:val="0077371B"/>
    <w:rsid w:val="007C7726"/>
    <w:rsid w:val="007D3E89"/>
    <w:rsid w:val="00824D24"/>
    <w:rsid w:val="00827C66"/>
    <w:rsid w:val="008371E6"/>
    <w:rsid w:val="00850841"/>
    <w:rsid w:val="0087073E"/>
    <w:rsid w:val="008C7B4D"/>
    <w:rsid w:val="008E3690"/>
    <w:rsid w:val="00923F1D"/>
    <w:rsid w:val="00926054"/>
    <w:rsid w:val="0098513D"/>
    <w:rsid w:val="009B6FE0"/>
    <w:rsid w:val="009C26B7"/>
    <w:rsid w:val="009F4491"/>
    <w:rsid w:val="00A40AF6"/>
    <w:rsid w:val="00A93538"/>
    <w:rsid w:val="00AE64B0"/>
    <w:rsid w:val="00AF6C08"/>
    <w:rsid w:val="00C0218F"/>
    <w:rsid w:val="00C17A03"/>
    <w:rsid w:val="00C446B6"/>
    <w:rsid w:val="00C453F3"/>
    <w:rsid w:val="00C63227"/>
    <w:rsid w:val="00C6664F"/>
    <w:rsid w:val="00C944EF"/>
    <w:rsid w:val="00D05C05"/>
    <w:rsid w:val="00D20AB2"/>
    <w:rsid w:val="00D32D90"/>
    <w:rsid w:val="00D45F89"/>
    <w:rsid w:val="00DB3087"/>
    <w:rsid w:val="00E4065C"/>
    <w:rsid w:val="00E6010C"/>
    <w:rsid w:val="00EC111C"/>
    <w:rsid w:val="00EF61B0"/>
    <w:rsid w:val="00F1046A"/>
    <w:rsid w:val="00F17F23"/>
    <w:rsid w:val="00F303A2"/>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16E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2019-04-21T12:10:00Z</dcterms:created>
  <dcterms:modified xsi:type="dcterms:W3CDTF">2019-04-21T12:10:00Z</dcterms:modified>
</cp:coreProperties>
</file>